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000" w:firstRow="0" w:lastRow="0" w:firstColumn="0" w:lastColumn="0" w:noHBand="0" w:noVBand="0"/>
      </w:tblPr>
      <w:tblGrid>
        <w:gridCol w:w="2669"/>
        <w:gridCol w:w="7220"/>
      </w:tblGrid>
      <w:tr w:rsidR="00A86510" w:rsidRPr="00DF0CB8" w14:paraId="6842436D"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CCCCCC"/>
          </w:tcPr>
          <w:p w14:paraId="0AED8B67" w14:textId="77777777" w:rsidR="007C2775" w:rsidRPr="00DF0CB8" w:rsidRDefault="007C2775" w:rsidP="003864D3">
            <w:pPr>
              <w:pStyle w:val="Heading3"/>
              <w:keepNext w:val="0"/>
              <w:jc w:val="both"/>
              <w:rPr>
                <w:rFonts w:ascii="Century Gothic" w:hAnsi="Century Gothic"/>
                <w:bCs/>
                <w:sz w:val="22"/>
                <w:szCs w:val="22"/>
              </w:rPr>
            </w:pPr>
          </w:p>
          <w:p w14:paraId="56099202" w14:textId="77777777" w:rsidR="007C2775" w:rsidRPr="00DF0CB8" w:rsidRDefault="007C2775" w:rsidP="003864D3">
            <w:pPr>
              <w:pStyle w:val="Heading3"/>
              <w:jc w:val="both"/>
              <w:rPr>
                <w:rFonts w:ascii="Century Gothic" w:hAnsi="Century Gothic"/>
                <w:bCs/>
                <w:sz w:val="22"/>
                <w:szCs w:val="22"/>
              </w:rPr>
            </w:pPr>
            <w:r w:rsidRPr="00DF0CB8">
              <w:rPr>
                <w:rFonts w:ascii="Century Gothic" w:hAnsi="Century Gothic"/>
                <w:bCs/>
                <w:sz w:val="22"/>
                <w:szCs w:val="22"/>
              </w:rPr>
              <w:t>Job Title</w:t>
            </w:r>
          </w:p>
          <w:p w14:paraId="48333B48" w14:textId="77777777" w:rsidR="00531003" w:rsidRPr="00DF0CB8" w:rsidRDefault="00531003" w:rsidP="003864D3">
            <w:pPr>
              <w:jc w:val="both"/>
              <w:rPr>
                <w:rFonts w:ascii="Century Gothic" w:hAnsi="Century Gothic"/>
                <w:sz w:val="22"/>
                <w:szCs w:val="22"/>
              </w:rPr>
            </w:pPr>
          </w:p>
        </w:tc>
        <w:tc>
          <w:tcPr>
            <w:tcW w:w="7220" w:type="dxa"/>
            <w:tcBorders>
              <w:top w:val="single" w:sz="6" w:space="0" w:color="auto"/>
              <w:left w:val="nil"/>
              <w:bottom w:val="single" w:sz="6" w:space="0" w:color="auto"/>
              <w:right w:val="single" w:sz="6" w:space="0" w:color="auto"/>
            </w:tcBorders>
            <w:shd w:val="clear" w:color="auto" w:fill="CCCCCC"/>
          </w:tcPr>
          <w:p w14:paraId="707609DA" w14:textId="77777777" w:rsidR="007C2775" w:rsidRPr="00DF0CB8" w:rsidRDefault="007C2775" w:rsidP="003864D3">
            <w:pPr>
              <w:pStyle w:val="Heading2"/>
              <w:jc w:val="both"/>
              <w:rPr>
                <w:rFonts w:ascii="Century Gothic" w:hAnsi="Century Gothic"/>
                <w:b w:val="0"/>
                <w:bCs/>
                <w:sz w:val="22"/>
                <w:szCs w:val="22"/>
              </w:rPr>
            </w:pPr>
          </w:p>
          <w:p w14:paraId="7B64E215" w14:textId="77777777" w:rsidR="007C2775" w:rsidRPr="00DF0CB8" w:rsidRDefault="00BE7071" w:rsidP="003864D3">
            <w:pPr>
              <w:pStyle w:val="Heading2"/>
              <w:jc w:val="both"/>
              <w:rPr>
                <w:rFonts w:ascii="Century Gothic" w:hAnsi="Century Gothic"/>
                <w:bCs/>
                <w:sz w:val="22"/>
                <w:szCs w:val="22"/>
              </w:rPr>
            </w:pPr>
            <w:r w:rsidRPr="00DF0CB8">
              <w:rPr>
                <w:rFonts w:ascii="Century Gothic" w:hAnsi="Century Gothic"/>
                <w:bCs/>
                <w:sz w:val="22"/>
                <w:szCs w:val="22"/>
              </w:rPr>
              <w:t>Psychology Project Worker</w:t>
            </w:r>
            <w:r w:rsidR="00AB17DD" w:rsidRPr="00DF0CB8">
              <w:rPr>
                <w:rFonts w:ascii="Century Gothic" w:hAnsi="Century Gothic"/>
                <w:bCs/>
                <w:sz w:val="22"/>
                <w:szCs w:val="22"/>
              </w:rPr>
              <w:t xml:space="preserve"> </w:t>
            </w:r>
            <w:r w:rsidR="00C87658" w:rsidRPr="00DF0CB8">
              <w:rPr>
                <w:rFonts w:ascii="Century Gothic" w:hAnsi="Century Gothic"/>
                <w:bCs/>
                <w:sz w:val="22"/>
                <w:szCs w:val="22"/>
              </w:rPr>
              <w:t>- Supported Living Services</w:t>
            </w:r>
          </w:p>
        </w:tc>
      </w:tr>
      <w:tr w:rsidR="00A86510" w:rsidRPr="00DF0CB8" w14:paraId="04ADD083"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512199EB" w14:textId="77777777" w:rsidR="00517CD7" w:rsidRPr="00DF0CB8" w:rsidRDefault="00517CD7" w:rsidP="003864D3">
            <w:pPr>
              <w:jc w:val="both"/>
              <w:rPr>
                <w:rFonts w:ascii="Century Gothic" w:hAnsi="Century Gothic"/>
                <w:b/>
                <w:bCs/>
                <w:sz w:val="22"/>
                <w:szCs w:val="22"/>
              </w:rPr>
            </w:pPr>
            <w:r w:rsidRPr="00DF0CB8">
              <w:rPr>
                <w:rFonts w:ascii="Century Gothic" w:hAnsi="Century Gothic"/>
                <w:b/>
                <w:bCs/>
                <w:sz w:val="22"/>
                <w:szCs w:val="22"/>
              </w:rPr>
              <w:t xml:space="preserve">Date </w:t>
            </w:r>
            <w:r w:rsidR="00DF0CB8">
              <w:rPr>
                <w:rFonts w:ascii="Century Gothic" w:hAnsi="Century Gothic"/>
                <w:b/>
                <w:bCs/>
                <w:sz w:val="22"/>
                <w:szCs w:val="22"/>
              </w:rPr>
              <w:t>prepared</w:t>
            </w:r>
          </w:p>
          <w:p w14:paraId="111AA6BD" w14:textId="77777777" w:rsidR="00517CD7" w:rsidRPr="00DF0CB8" w:rsidRDefault="00517CD7" w:rsidP="003864D3">
            <w:pPr>
              <w:jc w:val="both"/>
              <w:rPr>
                <w:rFonts w:ascii="Century Gothic" w:hAnsi="Century Gothic"/>
                <w:b/>
                <w:bCs/>
                <w:sz w:val="22"/>
                <w:szCs w:val="22"/>
              </w:rPr>
            </w:pPr>
          </w:p>
        </w:tc>
        <w:tc>
          <w:tcPr>
            <w:tcW w:w="7220" w:type="dxa"/>
            <w:tcBorders>
              <w:top w:val="single" w:sz="6" w:space="0" w:color="auto"/>
              <w:left w:val="nil"/>
              <w:bottom w:val="single" w:sz="6" w:space="0" w:color="auto"/>
              <w:right w:val="single" w:sz="6" w:space="0" w:color="auto"/>
            </w:tcBorders>
          </w:tcPr>
          <w:p w14:paraId="467B5662" w14:textId="538A3FED" w:rsidR="00517CD7" w:rsidRPr="00DF0CB8" w:rsidRDefault="005324C8" w:rsidP="003864D3">
            <w:pPr>
              <w:jc w:val="both"/>
              <w:rPr>
                <w:rFonts w:ascii="Century Gothic" w:hAnsi="Century Gothic"/>
                <w:sz w:val="22"/>
                <w:szCs w:val="22"/>
              </w:rPr>
            </w:pPr>
            <w:r>
              <w:rPr>
                <w:rFonts w:ascii="Century Gothic" w:hAnsi="Century Gothic"/>
                <w:sz w:val="22"/>
                <w:szCs w:val="22"/>
              </w:rPr>
              <w:t>January 2026</w:t>
            </w:r>
          </w:p>
        </w:tc>
      </w:tr>
      <w:tr w:rsidR="00A86510" w:rsidRPr="00DF0CB8" w14:paraId="3E1864AD"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1B24DC14" w14:textId="77777777" w:rsidR="007C2775" w:rsidRPr="00DF0CB8" w:rsidRDefault="007C2775" w:rsidP="003864D3">
            <w:pPr>
              <w:jc w:val="both"/>
              <w:rPr>
                <w:rFonts w:ascii="Century Gothic" w:hAnsi="Century Gothic"/>
                <w:b/>
                <w:bCs/>
                <w:sz w:val="22"/>
                <w:szCs w:val="22"/>
              </w:rPr>
            </w:pPr>
            <w:r w:rsidRPr="00DF0CB8">
              <w:rPr>
                <w:rFonts w:ascii="Century Gothic" w:hAnsi="Century Gothic"/>
                <w:b/>
                <w:bCs/>
                <w:sz w:val="22"/>
                <w:szCs w:val="22"/>
              </w:rPr>
              <w:t>Reports To</w:t>
            </w:r>
          </w:p>
        </w:tc>
        <w:tc>
          <w:tcPr>
            <w:tcW w:w="7220" w:type="dxa"/>
            <w:tcBorders>
              <w:top w:val="single" w:sz="6" w:space="0" w:color="auto"/>
              <w:left w:val="nil"/>
              <w:bottom w:val="single" w:sz="6" w:space="0" w:color="auto"/>
              <w:right w:val="single" w:sz="6" w:space="0" w:color="auto"/>
            </w:tcBorders>
          </w:tcPr>
          <w:p w14:paraId="701B9E5D" w14:textId="77777777" w:rsidR="007C2775" w:rsidRDefault="003864D3" w:rsidP="003864D3">
            <w:pPr>
              <w:jc w:val="both"/>
              <w:rPr>
                <w:rFonts w:ascii="Century Gothic" w:hAnsi="Century Gothic"/>
                <w:sz w:val="22"/>
                <w:szCs w:val="22"/>
              </w:rPr>
            </w:pPr>
            <w:r w:rsidRPr="00DF0CB8">
              <w:rPr>
                <w:rFonts w:ascii="Century Gothic" w:hAnsi="Century Gothic"/>
                <w:sz w:val="22"/>
                <w:szCs w:val="22"/>
              </w:rPr>
              <w:t>Team Leader</w:t>
            </w:r>
            <w:r w:rsidR="00DF0CB8">
              <w:rPr>
                <w:rFonts w:ascii="Century Gothic" w:hAnsi="Century Gothic"/>
                <w:sz w:val="22"/>
                <w:szCs w:val="22"/>
              </w:rPr>
              <w:t>/Team Coordinator</w:t>
            </w:r>
          </w:p>
          <w:p w14:paraId="6E975157" w14:textId="77777777" w:rsidR="00DF0CB8" w:rsidRPr="00DF0CB8" w:rsidRDefault="00DF0CB8" w:rsidP="003864D3">
            <w:pPr>
              <w:jc w:val="both"/>
              <w:rPr>
                <w:rFonts w:ascii="Century Gothic" w:hAnsi="Century Gothic"/>
                <w:sz w:val="22"/>
                <w:szCs w:val="22"/>
              </w:rPr>
            </w:pPr>
          </w:p>
        </w:tc>
      </w:tr>
      <w:tr w:rsidR="00A86510" w:rsidRPr="00DF0CB8" w14:paraId="3DE2E4CB"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48DB143E" w14:textId="77777777" w:rsidR="00DB2F1B" w:rsidRPr="00DF0CB8" w:rsidRDefault="00611AE8" w:rsidP="003864D3">
            <w:pPr>
              <w:pStyle w:val="Heading3"/>
              <w:jc w:val="both"/>
              <w:rPr>
                <w:rFonts w:ascii="Century Gothic" w:hAnsi="Century Gothic"/>
                <w:sz w:val="22"/>
                <w:szCs w:val="22"/>
              </w:rPr>
            </w:pPr>
            <w:r w:rsidRPr="00DF0CB8">
              <w:rPr>
                <w:rFonts w:ascii="Century Gothic" w:hAnsi="Century Gothic"/>
                <w:sz w:val="22"/>
                <w:szCs w:val="22"/>
              </w:rPr>
              <w:t>Role</w:t>
            </w:r>
          </w:p>
          <w:p w14:paraId="17A46EBC" w14:textId="77777777" w:rsidR="004C75CE" w:rsidRPr="00DF0CB8" w:rsidRDefault="007B10B1" w:rsidP="003864D3">
            <w:pPr>
              <w:pStyle w:val="Heading3"/>
              <w:jc w:val="both"/>
              <w:rPr>
                <w:rFonts w:ascii="Century Gothic" w:hAnsi="Century Gothic"/>
                <w:sz w:val="22"/>
                <w:szCs w:val="22"/>
              </w:rPr>
            </w:pPr>
            <w:r w:rsidRPr="00DF0CB8">
              <w:rPr>
                <w:rFonts w:ascii="Century Gothic" w:hAnsi="Century Gothic"/>
                <w:sz w:val="22"/>
                <w:szCs w:val="22"/>
              </w:rPr>
              <w:t>Overview</w:t>
            </w:r>
          </w:p>
          <w:p w14:paraId="1A38DE78" w14:textId="77777777" w:rsidR="004C75CE" w:rsidRPr="00DF0CB8" w:rsidRDefault="004C75CE" w:rsidP="003864D3">
            <w:pPr>
              <w:jc w:val="both"/>
              <w:rPr>
                <w:rFonts w:ascii="Century Gothic" w:hAnsi="Century Gothic"/>
                <w:sz w:val="22"/>
                <w:szCs w:val="22"/>
              </w:rPr>
            </w:pPr>
          </w:p>
        </w:tc>
        <w:tc>
          <w:tcPr>
            <w:tcW w:w="7220" w:type="dxa"/>
            <w:tcBorders>
              <w:top w:val="single" w:sz="6" w:space="0" w:color="auto"/>
              <w:left w:val="single" w:sz="6" w:space="0" w:color="auto"/>
              <w:bottom w:val="single" w:sz="6" w:space="0" w:color="auto"/>
              <w:right w:val="single" w:sz="6" w:space="0" w:color="auto"/>
            </w:tcBorders>
          </w:tcPr>
          <w:p w14:paraId="12BB4F9A" w14:textId="77777777" w:rsidR="00DF0CB8" w:rsidRDefault="00DF0CB8" w:rsidP="00DF0CB8">
            <w:pPr>
              <w:autoSpaceDE w:val="0"/>
              <w:autoSpaceDN w:val="0"/>
              <w:adjustRightInd w:val="0"/>
              <w:spacing w:line="276" w:lineRule="auto"/>
              <w:rPr>
                <w:rFonts w:ascii="Century Gothic" w:eastAsia="Calibri" w:hAnsi="Century Gothic" w:cs="CIDFont+F1"/>
                <w:sz w:val="21"/>
                <w:szCs w:val="21"/>
                <w:lang w:val="en-IE" w:eastAsia="en-IE"/>
              </w:rPr>
            </w:pPr>
            <w:r w:rsidRPr="00970F6E">
              <w:rPr>
                <w:rFonts w:ascii="Century Gothic" w:eastAsia="Calibri" w:hAnsi="Century Gothic" w:cs="CIDFont+F1"/>
                <w:sz w:val="21"/>
                <w:szCs w:val="21"/>
                <w:lang w:val="en-IE" w:eastAsia="en-IE"/>
              </w:rPr>
              <w:t>WALK provides supports for people with intellectual disabilities living in community</w:t>
            </w:r>
            <w:r>
              <w:rPr>
                <w:rFonts w:ascii="Century Gothic" w:eastAsia="Calibri" w:hAnsi="Century Gothic" w:cs="CIDFont+F1"/>
                <w:sz w:val="21"/>
                <w:szCs w:val="21"/>
                <w:lang w:val="en-IE" w:eastAsia="en-IE"/>
              </w:rPr>
              <w:t xml:space="preserve"> supported living settings</w:t>
            </w:r>
            <w:r w:rsidRPr="00970F6E">
              <w:rPr>
                <w:rFonts w:ascii="Century Gothic" w:eastAsia="Calibri" w:hAnsi="Century Gothic" w:cs="CIDFont+F1"/>
                <w:sz w:val="21"/>
                <w:szCs w:val="21"/>
                <w:lang w:val="en-IE" w:eastAsia="en-IE"/>
              </w:rPr>
              <w:t xml:space="preserve"> and day service supports. At WALK, we empower people with disabilities to live self determined lives in an equal and inclusive society. Our vision is an inclusive society where communities value and treat all people as equal citizens. Our values are based on a human rights-based approach and a low arousal non-aversive philosophy</w:t>
            </w:r>
            <w:r>
              <w:rPr>
                <w:rFonts w:ascii="Century Gothic" w:eastAsia="Calibri" w:hAnsi="Century Gothic" w:cs="CIDFont+F1"/>
                <w:sz w:val="21"/>
                <w:szCs w:val="21"/>
                <w:lang w:val="en-IE" w:eastAsia="en-IE"/>
              </w:rPr>
              <w:t>.</w:t>
            </w:r>
          </w:p>
          <w:p w14:paraId="36E98EA7" w14:textId="77777777" w:rsidR="00DF0CB8" w:rsidRDefault="00DF0CB8" w:rsidP="00DF0CB8">
            <w:pPr>
              <w:jc w:val="both"/>
              <w:rPr>
                <w:rFonts w:ascii="Century Gothic" w:hAnsi="Century Gothic" w:cs="Calibri"/>
                <w:sz w:val="22"/>
                <w:szCs w:val="22"/>
              </w:rPr>
            </w:pPr>
          </w:p>
          <w:p w14:paraId="39126FFD" w14:textId="77777777" w:rsidR="00DF0CB8" w:rsidRDefault="00A86510" w:rsidP="00DF0CB8">
            <w:pPr>
              <w:pStyle w:val="Heading2"/>
              <w:jc w:val="both"/>
              <w:rPr>
                <w:rFonts w:ascii="Century Gothic" w:hAnsi="Century Gothic" w:cs="Calibri"/>
                <w:b w:val="0"/>
                <w:sz w:val="22"/>
                <w:szCs w:val="22"/>
              </w:rPr>
            </w:pPr>
            <w:r w:rsidRPr="00DF0CB8">
              <w:rPr>
                <w:rFonts w:ascii="Century Gothic" w:hAnsi="Century Gothic" w:cs="Calibri"/>
                <w:b w:val="0"/>
                <w:sz w:val="22"/>
                <w:szCs w:val="22"/>
              </w:rPr>
              <w:t xml:space="preserve">The </w:t>
            </w:r>
            <w:r w:rsidRPr="00DF0CB8">
              <w:rPr>
                <w:rFonts w:ascii="Century Gothic" w:hAnsi="Century Gothic" w:cs="Calibri"/>
                <w:b w:val="0"/>
                <w:bCs/>
                <w:sz w:val="22"/>
                <w:szCs w:val="22"/>
              </w:rPr>
              <w:t>Psychology Project Worker</w:t>
            </w:r>
            <w:r w:rsidR="00C87658" w:rsidRPr="00DF0CB8">
              <w:rPr>
                <w:rFonts w:ascii="Century Gothic" w:hAnsi="Century Gothic" w:cs="Calibri"/>
                <w:b w:val="0"/>
                <w:bCs/>
                <w:sz w:val="22"/>
                <w:szCs w:val="22"/>
              </w:rPr>
              <w:t xml:space="preserve"> (</w:t>
            </w:r>
            <w:r w:rsidR="00C87658" w:rsidRPr="00DF0CB8">
              <w:rPr>
                <w:rFonts w:ascii="Century Gothic" w:hAnsi="Century Gothic" w:cs="Calibri"/>
                <w:b w:val="0"/>
                <w:sz w:val="22"/>
                <w:szCs w:val="22"/>
              </w:rPr>
              <w:t>Supported Living Services)</w:t>
            </w:r>
            <w:r w:rsidR="00DF0CB8">
              <w:rPr>
                <w:rFonts w:ascii="Century Gothic" w:hAnsi="Century Gothic" w:cs="Calibri"/>
                <w:b w:val="0"/>
                <w:sz w:val="22"/>
                <w:szCs w:val="22"/>
              </w:rPr>
              <w:t xml:space="preserve"> is responsible for supporting the implementation and monitoring of clinically guided therapeutic interventions. The Psychology Project worker supported line management through completing clinical review of data, preparation of data and analysis for clinical review meetings, providing staff with guidance and knowledge as directly by the Assistant Psychologist or Clinical Psychologist. The psychology project worker is responsible for supporting line management with risk monitoring and review as well as providing visual supports to aid people’s understanding in an accessible way.  In addition to the clinically guided supports that a psychology project worker provides, they will provide direct care and support to people in WALK as part of the roster which includes day shifts. Sleepovers, and weekends.</w:t>
            </w:r>
          </w:p>
          <w:p w14:paraId="135F1627" w14:textId="77777777" w:rsidR="00DF0CB8" w:rsidRPr="00DF0CB8" w:rsidRDefault="00DF0CB8" w:rsidP="00DF0CB8"/>
          <w:p w14:paraId="41E19675" w14:textId="77777777" w:rsidR="00A86510" w:rsidRPr="00DF0CB8" w:rsidRDefault="00DF0CB8" w:rsidP="003864D3">
            <w:pPr>
              <w:pStyle w:val="Heading2"/>
              <w:jc w:val="both"/>
              <w:rPr>
                <w:rFonts w:ascii="Century Gothic" w:hAnsi="Century Gothic" w:cs="Calibri"/>
                <w:b w:val="0"/>
                <w:sz w:val="22"/>
                <w:szCs w:val="22"/>
              </w:rPr>
            </w:pPr>
            <w:r w:rsidRPr="00DF0CB8">
              <w:rPr>
                <w:rFonts w:ascii="Century Gothic" w:hAnsi="Century Gothic" w:cs="Calibri"/>
                <w:b w:val="0"/>
                <w:sz w:val="22"/>
                <w:szCs w:val="22"/>
              </w:rPr>
              <w:t xml:space="preserve">The </w:t>
            </w:r>
            <w:r w:rsidRPr="00DF0CB8">
              <w:rPr>
                <w:rFonts w:ascii="Century Gothic" w:hAnsi="Century Gothic" w:cs="Calibri"/>
                <w:b w:val="0"/>
                <w:bCs/>
                <w:sz w:val="22"/>
                <w:szCs w:val="22"/>
              </w:rPr>
              <w:t xml:space="preserve">Psychology Project Worker </w:t>
            </w:r>
            <w:r>
              <w:rPr>
                <w:rFonts w:ascii="Century Gothic" w:hAnsi="Century Gothic" w:cs="Calibri"/>
                <w:b w:val="0"/>
                <w:bCs/>
                <w:sz w:val="22"/>
                <w:szCs w:val="22"/>
              </w:rPr>
              <w:t>will</w:t>
            </w:r>
            <w:r w:rsidR="00A86510" w:rsidRPr="00DF0CB8">
              <w:rPr>
                <w:rFonts w:ascii="Century Gothic" w:hAnsi="Century Gothic" w:cs="Calibri"/>
                <w:b w:val="0"/>
                <w:sz w:val="22"/>
                <w:szCs w:val="22"/>
              </w:rPr>
              <w:t xml:space="preserve"> provide support, training, </w:t>
            </w:r>
            <w:r w:rsidR="009977AA" w:rsidRPr="00DF0CB8">
              <w:rPr>
                <w:rFonts w:ascii="Century Gothic" w:hAnsi="Century Gothic" w:cs="Calibri"/>
                <w:b w:val="0"/>
                <w:sz w:val="22"/>
                <w:szCs w:val="22"/>
              </w:rPr>
              <w:t>supervision,</w:t>
            </w:r>
            <w:r w:rsidR="00A86510" w:rsidRPr="00DF0CB8">
              <w:rPr>
                <w:rFonts w:ascii="Century Gothic" w:hAnsi="Century Gothic" w:cs="Calibri"/>
                <w:b w:val="0"/>
                <w:sz w:val="22"/>
                <w:szCs w:val="22"/>
              </w:rPr>
              <w:t xml:space="preserve"> and personal assistance to people with intellectual disabilities. Their role is to support persons with intellectual disabilities in self-care and independent living activities and help them to lead self-directed lives of active participation in and contribution to community life.  </w:t>
            </w:r>
          </w:p>
          <w:p w14:paraId="0655DA81" w14:textId="77777777" w:rsidR="00DF0CB8" w:rsidRDefault="00DF0CB8" w:rsidP="003864D3">
            <w:pPr>
              <w:jc w:val="both"/>
              <w:rPr>
                <w:rFonts w:ascii="Century Gothic" w:hAnsi="Century Gothic" w:cs="Calibri"/>
                <w:color w:val="FF0000"/>
                <w:sz w:val="22"/>
                <w:szCs w:val="22"/>
              </w:rPr>
            </w:pPr>
          </w:p>
          <w:p w14:paraId="26AC2BBB" w14:textId="77777777" w:rsidR="00A86510" w:rsidRPr="00DF0CB8" w:rsidRDefault="00885146" w:rsidP="003864D3">
            <w:pPr>
              <w:jc w:val="both"/>
              <w:rPr>
                <w:rFonts w:ascii="Century Gothic" w:hAnsi="Century Gothic" w:cs="Calibri"/>
                <w:sz w:val="22"/>
                <w:szCs w:val="22"/>
              </w:rPr>
            </w:pPr>
            <w:r w:rsidRPr="00DF0CB8">
              <w:rPr>
                <w:rFonts w:ascii="Century Gothic" w:hAnsi="Century Gothic" w:cs="Calibri"/>
                <w:sz w:val="22"/>
                <w:szCs w:val="22"/>
              </w:rPr>
              <w:t>This role will provide psychological support and guidance to the staff team the role is involved in</w:t>
            </w:r>
            <w:r w:rsidR="00DF0CB8" w:rsidRPr="00DF0CB8">
              <w:rPr>
                <w:rFonts w:ascii="Century Gothic" w:hAnsi="Century Gothic" w:cs="Calibri"/>
                <w:sz w:val="22"/>
                <w:szCs w:val="22"/>
              </w:rPr>
              <w:t xml:space="preserve"> which focuses on an autism informed approach, trauma informed care, and person centred approach.</w:t>
            </w:r>
          </w:p>
          <w:p w14:paraId="3616667F" w14:textId="77777777" w:rsidR="00DF0CB8" w:rsidRPr="00DF0CB8" w:rsidRDefault="00DF0CB8" w:rsidP="003864D3">
            <w:pPr>
              <w:jc w:val="both"/>
              <w:rPr>
                <w:rFonts w:ascii="Century Gothic" w:hAnsi="Century Gothic" w:cs="Calibri"/>
                <w:color w:val="FF0000"/>
                <w:sz w:val="22"/>
                <w:szCs w:val="22"/>
              </w:rPr>
            </w:pPr>
          </w:p>
          <w:p w14:paraId="1466ED82" w14:textId="77777777" w:rsidR="00A86510" w:rsidRPr="00DF0CB8" w:rsidRDefault="00853CFB" w:rsidP="003864D3">
            <w:pPr>
              <w:jc w:val="both"/>
              <w:rPr>
                <w:rFonts w:ascii="Century Gothic" w:hAnsi="Century Gothic" w:cs="Calibri"/>
                <w:sz w:val="22"/>
                <w:szCs w:val="22"/>
              </w:rPr>
            </w:pPr>
            <w:r w:rsidRPr="00853CFB">
              <w:rPr>
                <w:rFonts w:ascii="Century Gothic" w:hAnsi="Century Gothic" w:cs="Calibri"/>
                <w:bCs/>
                <w:sz w:val="22"/>
                <w:szCs w:val="22"/>
              </w:rPr>
              <w:t>The Psychology Project Worker</w:t>
            </w:r>
            <w:r w:rsidRPr="00DF0CB8">
              <w:rPr>
                <w:rFonts w:ascii="Century Gothic" w:hAnsi="Century Gothic" w:cs="Calibri"/>
                <w:b/>
                <w:bCs/>
                <w:sz w:val="22"/>
                <w:szCs w:val="22"/>
              </w:rPr>
              <w:t xml:space="preserve"> </w:t>
            </w:r>
            <w:r>
              <w:rPr>
                <w:rFonts w:ascii="Century Gothic" w:hAnsi="Century Gothic" w:cs="Calibri"/>
                <w:b/>
                <w:bCs/>
                <w:sz w:val="22"/>
                <w:szCs w:val="22"/>
              </w:rPr>
              <w:t>w</w:t>
            </w:r>
            <w:r w:rsidR="00A86510" w:rsidRPr="00DF0CB8">
              <w:rPr>
                <w:rFonts w:ascii="Century Gothic" w:hAnsi="Century Gothic" w:cs="Calibri"/>
                <w:sz w:val="22"/>
                <w:szCs w:val="22"/>
              </w:rPr>
              <w:t xml:space="preserve">ill work under direction of the </w:t>
            </w:r>
            <w:r w:rsidR="003864D3" w:rsidRPr="00DF0CB8">
              <w:rPr>
                <w:rFonts w:ascii="Century Gothic" w:hAnsi="Century Gothic" w:cs="Calibri"/>
                <w:sz w:val="22"/>
                <w:szCs w:val="22"/>
              </w:rPr>
              <w:t>Team Leader</w:t>
            </w:r>
            <w:r w:rsidR="00A86510" w:rsidRPr="00DF0CB8">
              <w:rPr>
                <w:rFonts w:ascii="Century Gothic" w:hAnsi="Century Gothic" w:cs="Calibri"/>
                <w:sz w:val="22"/>
                <w:szCs w:val="22"/>
              </w:rPr>
              <w:t xml:space="preserve"> in conjunction with the Consultant </w:t>
            </w:r>
            <w:r>
              <w:rPr>
                <w:rFonts w:ascii="Century Gothic" w:hAnsi="Century Gothic" w:cs="Calibri"/>
                <w:sz w:val="22"/>
                <w:szCs w:val="22"/>
              </w:rPr>
              <w:t xml:space="preserve">Clinical </w:t>
            </w:r>
            <w:r w:rsidR="00A86510" w:rsidRPr="00DF0CB8">
              <w:rPr>
                <w:rFonts w:ascii="Century Gothic" w:hAnsi="Century Gothic" w:cs="Calibri"/>
                <w:sz w:val="22"/>
                <w:szCs w:val="22"/>
              </w:rPr>
              <w:t>Psychologist</w:t>
            </w:r>
            <w:r w:rsidR="00885146" w:rsidRPr="00DF0CB8">
              <w:rPr>
                <w:rFonts w:ascii="Century Gothic" w:hAnsi="Century Gothic" w:cs="Calibri"/>
                <w:sz w:val="22"/>
                <w:szCs w:val="22"/>
              </w:rPr>
              <w:t>,</w:t>
            </w:r>
            <w:r>
              <w:rPr>
                <w:rFonts w:ascii="Century Gothic" w:hAnsi="Century Gothic" w:cs="Calibri"/>
                <w:sz w:val="22"/>
                <w:szCs w:val="22"/>
              </w:rPr>
              <w:t xml:space="preserve"> Assistant Psychologist, Director of Clinical Services, Director of Supported Living Services, Team Leader, </w:t>
            </w:r>
            <w:r w:rsidR="00885146" w:rsidRPr="00DF0CB8">
              <w:rPr>
                <w:rFonts w:ascii="Century Gothic" w:hAnsi="Century Gothic" w:cs="Calibri"/>
                <w:sz w:val="22"/>
                <w:szCs w:val="22"/>
              </w:rPr>
              <w:t xml:space="preserve"> Team </w:t>
            </w:r>
            <w:r w:rsidR="00C87658" w:rsidRPr="00DF0CB8">
              <w:rPr>
                <w:rFonts w:ascii="Century Gothic" w:hAnsi="Century Gothic" w:cs="Calibri"/>
                <w:sz w:val="22"/>
                <w:szCs w:val="22"/>
              </w:rPr>
              <w:t>Co-ordinator</w:t>
            </w:r>
            <w:r>
              <w:rPr>
                <w:rFonts w:ascii="Century Gothic" w:hAnsi="Century Gothic" w:cs="Calibri"/>
                <w:sz w:val="22"/>
                <w:szCs w:val="22"/>
              </w:rPr>
              <w:t>, and wider</w:t>
            </w:r>
            <w:r w:rsidR="003864D3" w:rsidRPr="00DF0CB8">
              <w:rPr>
                <w:rFonts w:ascii="Century Gothic" w:hAnsi="Century Gothic" w:cs="Calibri"/>
                <w:sz w:val="22"/>
                <w:szCs w:val="22"/>
              </w:rPr>
              <w:t xml:space="preserve"> Clinical Team</w:t>
            </w:r>
            <w:r w:rsidR="00A86510" w:rsidRPr="00DF0CB8">
              <w:rPr>
                <w:rFonts w:ascii="Century Gothic" w:hAnsi="Century Gothic" w:cs="Calibri"/>
                <w:sz w:val="22"/>
                <w:szCs w:val="22"/>
              </w:rPr>
              <w:t xml:space="preserve">. </w:t>
            </w:r>
          </w:p>
          <w:p w14:paraId="4BB23FC2" w14:textId="77777777" w:rsidR="007B68A4" w:rsidRPr="00DF0CB8" w:rsidRDefault="007B68A4" w:rsidP="003864D3">
            <w:pPr>
              <w:jc w:val="both"/>
              <w:rPr>
                <w:rFonts w:ascii="Century Gothic" w:hAnsi="Century Gothic" w:cs="Calibri"/>
                <w:sz w:val="22"/>
                <w:szCs w:val="22"/>
              </w:rPr>
            </w:pPr>
          </w:p>
          <w:p w14:paraId="1044E3C6" w14:textId="77777777" w:rsidR="00D80986" w:rsidRPr="00DF0CB8" w:rsidRDefault="00D80986" w:rsidP="00DF0CB8">
            <w:pPr>
              <w:jc w:val="both"/>
              <w:rPr>
                <w:rFonts w:ascii="Century Gothic" w:hAnsi="Century Gothic" w:cs="Arial"/>
                <w:sz w:val="22"/>
                <w:szCs w:val="22"/>
              </w:rPr>
            </w:pPr>
          </w:p>
        </w:tc>
      </w:tr>
      <w:tr w:rsidR="00A86510" w:rsidRPr="00DF0CB8" w14:paraId="246AB874"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44700C9F" w14:textId="77777777" w:rsidR="00611AE8" w:rsidRPr="00DF0CB8" w:rsidRDefault="00611AE8" w:rsidP="003864D3">
            <w:pPr>
              <w:jc w:val="both"/>
              <w:rPr>
                <w:rFonts w:ascii="Century Gothic" w:hAnsi="Century Gothic" w:cs="Arial"/>
                <w:b/>
                <w:bCs/>
                <w:sz w:val="22"/>
                <w:szCs w:val="22"/>
              </w:rPr>
            </w:pPr>
          </w:p>
          <w:p w14:paraId="19A1178A" w14:textId="77777777" w:rsidR="00611AE8" w:rsidRPr="00DF0CB8" w:rsidRDefault="00B374E7" w:rsidP="003864D3">
            <w:pPr>
              <w:jc w:val="both"/>
              <w:rPr>
                <w:rFonts w:ascii="Century Gothic" w:hAnsi="Century Gothic" w:cs="Arial"/>
                <w:b/>
                <w:bCs/>
                <w:sz w:val="22"/>
                <w:szCs w:val="22"/>
              </w:rPr>
            </w:pPr>
            <w:r>
              <w:rPr>
                <w:rFonts w:ascii="Century Gothic" w:hAnsi="Century Gothic" w:cs="Arial"/>
                <w:b/>
                <w:bCs/>
                <w:sz w:val="22"/>
                <w:szCs w:val="22"/>
              </w:rPr>
              <w:t>Person Supported</w:t>
            </w:r>
            <w:r w:rsidR="00611AE8" w:rsidRPr="00DF0CB8">
              <w:rPr>
                <w:rFonts w:ascii="Century Gothic" w:hAnsi="Century Gothic" w:cs="Arial"/>
                <w:b/>
                <w:bCs/>
                <w:sz w:val="22"/>
                <w:szCs w:val="22"/>
              </w:rPr>
              <w:t xml:space="preserve"> Profile</w:t>
            </w:r>
          </w:p>
        </w:tc>
        <w:tc>
          <w:tcPr>
            <w:tcW w:w="7220" w:type="dxa"/>
            <w:tcBorders>
              <w:top w:val="single" w:sz="6" w:space="0" w:color="auto"/>
              <w:left w:val="single" w:sz="6" w:space="0" w:color="auto"/>
              <w:bottom w:val="single" w:sz="6" w:space="0" w:color="auto"/>
              <w:right w:val="single" w:sz="6" w:space="0" w:color="auto"/>
            </w:tcBorders>
          </w:tcPr>
          <w:p w14:paraId="5410D290" w14:textId="77777777" w:rsidR="00611AE8" w:rsidRPr="00DF0CB8" w:rsidRDefault="00611AE8" w:rsidP="003864D3">
            <w:pPr>
              <w:spacing w:before="100" w:beforeAutospacing="1" w:after="100" w:afterAutospacing="1"/>
              <w:jc w:val="both"/>
              <w:rPr>
                <w:rFonts w:ascii="Century Gothic" w:hAnsi="Century Gothic"/>
                <w:sz w:val="22"/>
                <w:szCs w:val="22"/>
              </w:rPr>
            </w:pPr>
            <w:r w:rsidRPr="00DF0CB8">
              <w:rPr>
                <w:rFonts w:ascii="Century Gothic" w:hAnsi="Century Gothic"/>
                <w:sz w:val="22"/>
                <w:szCs w:val="22"/>
              </w:rPr>
              <w:t>The organisation specialises in the support of people with intellectual disabilities</w:t>
            </w:r>
            <w:r w:rsidR="00B374E7">
              <w:rPr>
                <w:rFonts w:ascii="Century Gothic" w:hAnsi="Century Gothic"/>
                <w:sz w:val="22"/>
                <w:szCs w:val="22"/>
              </w:rPr>
              <w:t>, autism,</w:t>
            </w:r>
            <w:r w:rsidRPr="00DF0CB8">
              <w:rPr>
                <w:rFonts w:ascii="Century Gothic" w:hAnsi="Century Gothic"/>
                <w:sz w:val="22"/>
                <w:szCs w:val="22"/>
              </w:rPr>
              <w:t xml:space="preserve"> and complex needs. These complex needs may include mental health issues and/or </w:t>
            </w:r>
            <w:r w:rsidRPr="00DF0CB8">
              <w:rPr>
                <w:rFonts w:ascii="Century Gothic" w:hAnsi="Century Gothic"/>
                <w:sz w:val="22"/>
                <w:szCs w:val="22"/>
              </w:rPr>
              <w:lastRenderedPageBreak/>
              <w:t xml:space="preserve">challenging behaviour.  </w:t>
            </w:r>
          </w:p>
        </w:tc>
      </w:tr>
      <w:tr w:rsidR="00A86510" w:rsidRPr="00DF0CB8" w14:paraId="5C619482"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2D330153" w14:textId="77777777" w:rsidR="00611AE8" w:rsidRPr="00DF0CB8" w:rsidRDefault="00611AE8" w:rsidP="003864D3">
            <w:pPr>
              <w:jc w:val="both"/>
              <w:rPr>
                <w:rFonts w:ascii="Century Gothic" w:hAnsi="Century Gothic" w:cs="Arial"/>
                <w:b/>
                <w:bCs/>
                <w:sz w:val="22"/>
                <w:szCs w:val="22"/>
              </w:rPr>
            </w:pPr>
          </w:p>
          <w:p w14:paraId="18C6960F" w14:textId="77777777" w:rsidR="00611AE8" w:rsidRPr="00DF0CB8" w:rsidRDefault="00611AE8" w:rsidP="003864D3">
            <w:pPr>
              <w:jc w:val="both"/>
              <w:rPr>
                <w:rFonts w:ascii="Century Gothic" w:hAnsi="Century Gothic" w:cs="Arial"/>
                <w:b/>
                <w:bCs/>
                <w:sz w:val="22"/>
                <w:szCs w:val="22"/>
              </w:rPr>
            </w:pPr>
            <w:r w:rsidRPr="00DF0CB8">
              <w:rPr>
                <w:rFonts w:ascii="Century Gothic" w:hAnsi="Century Gothic" w:cs="Arial"/>
                <w:b/>
                <w:bCs/>
                <w:sz w:val="22"/>
                <w:szCs w:val="22"/>
              </w:rPr>
              <w:t>Terms &amp; Conditions</w:t>
            </w:r>
          </w:p>
        </w:tc>
        <w:tc>
          <w:tcPr>
            <w:tcW w:w="7220" w:type="dxa"/>
            <w:tcBorders>
              <w:top w:val="single" w:sz="6" w:space="0" w:color="auto"/>
              <w:left w:val="single" w:sz="6" w:space="0" w:color="auto"/>
              <w:bottom w:val="single" w:sz="6" w:space="0" w:color="auto"/>
              <w:right w:val="single" w:sz="6" w:space="0" w:color="auto"/>
            </w:tcBorders>
          </w:tcPr>
          <w:p w14:paraId="15778D2D" w14:textId="77777777" w:rsidR="0007729F" w:rsidRPr="007D43AB" w:rsidRDefault="0007729F" w:rsidP="0007729F">
            <w:pPr>
              <w:numPr>
                <w:ilvl w:val="0"/>
                <w:numId w:val="27"/>
              </w:numPr>
              <w:spacing w:before="100" w:beforeAutospacing="1" w:after="100" w:afterAutospacing="1"/>
              <w:jc w:val="both"/>
              <w:rPr>
                <w:rFonts w:ascii="Century Gothic" w:hAnsi="Century Gothic" w:cs="Calibri"/>
                <w:sz w:val="22"/>
                <w:szCs w:val="22"/>
              </w:rPr>
            </w:pPr>
            <w:r>
              <w:rPr>
                <w:rFonts w:ascii="Century Gothic" w:hAnsi="Century Gothic" w:cs="Calibri"/>
                <w:sz w:val="22"/>
                <w:szCs w:val="22"/>
              </w:rPr>
              <w:t>Starting on point 1 or 2 HSE 2021 Salary scale (depending on experience) (pro-rata for part time position)</w:t>
            </w:r>
          </w:p>
          <w:p w14:paraId="266FB504" w14:textId="77777777" w:rsidR="000F5627" w:rsidRPr="00DF0CB8" w:rsidRDefault="00FE3475" w:rsidP="0007729F">
            <w:pPr>
              <w:numPr>
                <w:ilvl w:val="0"/>
                <w:numId w:val="27"/>
              </w:numPr>
              <w:spacing w:before="100" w:beforeAutospacing="1" w:after="100" w:afterAutospacing="1"/>
              <w:jc w:val="both"/>
              <w:rPr>
                <w:rFonts w:ascii="Century Gothic" w:hAnsi="Century Gothic" w:cs="Calibri"/>
                <w:bCs/>
                <w:sz w:val="22"/>
                <w:szCs w:val="22"/>
              </w:rPr>
            </w:pPr>
            <w:r>
              <w:rPr>
                <w:rFonts w:ascii="Century Gothic" w:hAnsi="Century Gothic" w:cs="Calibri"/>
                <w:bCs/>
                <w:sz w:val="22"/>
                <w:szCs w:val="22"/>
              </w:rPr>
              <w:t xml:space="preserve">Full time 169 hours and </w:t>
            </w:r>
            <w:r w:rsidR="0007729F">
              <w:rPr>
                <w:rFonts w:ascii="Century Gothic" w:hAnsi="Century Gothic" w:cs="Calibri"/>
                <w:bCs/>
                <w:sz w:val="22"/>
                <w:szCs w:val="22"/>
              </w:rPr>
              <w:t xml:space="preserve">Part time </w:t>
            </w:r>
            <w:r w:rsidR="00C04CB7">
              <w:rPr>
                <w:rFonts w:ascii="Century Gothic" w:hAnsi="Century Gothic" w:cs="Calibri"/>
                <w:bCs/>
                <w:sz w:val="22"/>
                <w:szCs w:val="22"/>
              </w:rPr>
              <w:t>84.5</w:t>
            </w:r>
            <w:r w:rsidR="00D44F72" w:rsidRPr="00DF0CB8">
              <w:rPr>
                <w:rFonts w:ascii="Century Gothic" w:hAnsi="Century Gothic" w:cs="Calibri"/>
                <w:bCs/>
                <w:sz w:val="22"/>
                <w:szCs w:val="22"/>
              </w:rPr>
              <w:t xml:space="preserve"> hours per month</w:t>
            </w:r>
            <w:r w:rsidR="000F5627" w:rsidRPr="00DF0CB8">
              <w:rPr>
                <w:rFonts w:ascii="Century Gothic" w:hAnsi="Century Gothic" w:cs="Calibri"/>
                <w:bCs/>
                <w:sz w:val="22"/>
                <w:szCs w:val="22"/>
              </w:rPr>
              <w:t xml:space="preserve">, on </w:t>
            </w:r>
            <w:r w:rsidR="00AF62C5" w:rsidRPr="00DF0CB8">
              <w:rPr>
                <w:rFonts w:ascii="Century Gothic" w:hAnsi="Century Gothic" w:cs="Calibri"/>
                <w:bCs/>
                <w:sz w:val="22"/>
                <w:szCs w:val="22"/>
              </w:rPr>
              <w:t>7-day</w:t>
            </w:r>
            <w:r w:rsidR="000F5627" w:rsidRPr="00DF0CB8">
              <w:rPr>
                <w:rFonts w:ascii="Century Gothic" w:hAnsi="Century Gothic" w:cs="Calibri"/>
                <w:bCs/>
                <w:sz w:val="22"/>
                <w:szCs w:val="22"/>
              </w:rPr>
              <w:t xml:space="preserve"> roster</w:t>
            </w:r>
          </w:p>
          <w:p w14:paraId="268020BD" w14:textId="77777777" w:rsidR="0007729F" w:rsidRPr="007D43AB" w:rsidRDefault="0007729F" w:rsidP="0007729F">
            <w:pPr>
              <w:numPr>
                <w:ilvl w:val="0"/>
                <w:numId w:val="27"/>
              </w:numPr>
              <w:spacing w:before="100" w:beforeAutospacing="1" w:after="100" w:afterAutospacing="1"/>
              <w:jc w:val="both"/>
              <w:rPr>
                <w:rFonts w:ascii="Century Gothic" w:hAnsi="Century Gothic" w:cs="Calibri"/>
                <w:bCs/>
                <w:sz w:val="22"/>
                <w:szCs w:val="22"/>
              </w:rPr>
            </w:pPr>
            <w:r>
              <w:rPr>
                <w:rFonts w:ascii="Century Gothic" w:hAnsi="Century Gothic" w:cs="Calibri"/>
                <w:bCs/>
                <w:sz w:val="22"/>
                <w:szCs w:val="22"/>
              </w:rPr>
              <w:t>2</w:t>
            </w:r>
            <w:r w:rsidR="00F1082A">
              <w:rPr>
                <w:rFonts w:ascii="Century Gothic" w:hAnsi="Century Gothic" w:cs="Calibri"/>
                <w:bCs/>
                <w:sz w:val="22"/>
                <w:szCs w:val="22"/>
              </w:rPr>
              <w:t>81</w:t>
            </w:r>
            <w:r>
              <w:rPr>
                <w:rFonts w:ascii="Century Gothic" w:hAnsi="Century Gothic" w:cs="Calibri"/>
                <w:bCs/>
                <w:sz w:val="22"/>
                <w:szCs w:val="22"/>
              </w:rPr>
              <w:t xml:space="preserve"> </w:t>
            </w:r>
            <w:r w:rsidRPr="007D43AB">
              <w:rPr>
                <w:rFonts w:ascii="Century Gothic" w:hAnsi="Century Gothic" w:cs="Calibri"/>
                <w:bCs/>
                <w:sz w:val="22"/>
                <w:szCs w:val="22"/>
              </w:rPr>
              <w:t>hours annual leave</w:t>
            </w:r>
            <w:r>
              <w:rPr>
                <w:rFonts w:ascii="Century Gothic" w:hAnsi="Century Gothic" w:cs="Calibri"/>
                <w:bCs/>
                <w:sz w:val="22"/>
                <w:szCs w:val="22"/>
              </w:rPr>
              <w:t xml:space="preserve"> for full time (pro rata for part time)</w:t>
            </w:r>
          </w:p>
          <w:p w14:paraId="1C74B4AD" w14:textId="77777777" w:rsidR="00D44F72" w:rsidRPr="00DF0CB8" w:rsidRDefault="00D44F72" w:rsidP="0007729F">
            <w:pPr>
              <w:numPr>
                <w:ilvl w:val="0"/>
                <w:numId w:val="27"/>
              </w:numPr>
              <w:spacing w:before="100" w:beforeAutospacing="1" w:after="100" w:afterAutospacing="1"/>
              <w:jc w:val="both"/>
              <w:rPr>
                <w:rFonts w:ascii="Century Gothic" w:hAnsi="Century Gothic" w:cs="Calibri"/>
                <w:bCs/>
                <w:sz w:val="22"/>
                <w:szCs w:val="22"/>
              </w:rPr>
            </w:pPr>
            <w:r w:rsidRPr="00DF0CB8">
              <w:rPr>
                <w:rFonts w:ascii="Century Gothic" w:hAnsi="Century Gothic" w:cs="Calibri"/>
                <w:bCs/>
                <w:sz w:val="22"/>
                <w:szCs w:val="22"/>
              </w:rPr>
              <w:t>Award winning Wellbeing Programme</w:t>
            </w:r>
          </w:p>
          <w:p w14:paraId="4444054C" w14:textId="77777777" w:rsidR="00853CFB" w:rsidRDefault="00D44F72" w:rsidP="0007729F">
            <w:pPr>
              <w:numPr>
                <w:ilvl w:val="0"/>
                <w:numId w:val="27"/>
              </w:numPr>
              <w:spacing w:before="100" w:beforeAutospacing="1" w:after="100" w:afterAutospacing="1"/>
              <w:jc w:val="both"/>
              <w:rPr>
                <w:rFonts w:ascii="Century Gothic" w:hAnsi="Century Gothic" w:cs="Calibri"/>
                <w:bCs/>
                <w:sz w:val="22"/>
                <w:szCs w:val="22"/>
              </w:rPr>
            </w:pPr>
            <w:r w:rsidRPr="00DF0CB8">
              <w:rPr>
                <w:rFonts w:ascii="Century Gothic" w:hAnsi="Century Gothic" w:cs="Calibri"/>
                <w:bCs/>
                <w:sz w:val="22"/>
                <w:szCs w:val="22"/>
              </w:rPr>
              <w:t xml:space="preserve">Flexible work hours including sleepovers, </w:t>
            </w:r>
            <w:r w:rsidR="004776C9" w:rsidRPr="00DF0CB8">
              <w:rPr>
                <w:rFonts w:ascii="Century Gothic" w:hAnsi="Century Gothic" w:cs="Calibri"/>
                <w:bCs/>
                <w:sz w:val="22"/>
                <w:szCs w:val="22"/>
              </w:rPr>
              <w:t>weekends,</w:t>
            </w:r>
            <w:r w:rsidRPr="00DF0CB8">
              <w:rPr>
                <w:rFonts w:ascii="Century Gothic" w:hAnsi="Century Gothic" w:cs="Calibri"/>
                <w:bCs/>
                <w:sz w:val="22"/>
                <w:szCs w:val="22"/>
              </w:rPr>
              <w:t xml:space="preserve"> and bank holidays </w:t>
            </w:r>
          </w:p>
          <w:p w14:paraId="008C1426" w14:textId="77777777" w:rsidR="00853CFB" w:rsidRDefault="00853CFB" w:rsidP="0007729F">
            <w:pPr>
              <w:numPr>
                <w:ilvl w:val="0"/>
                <w:numId w:val="27"/>
              </w:numPr>
              <w:spacing w:before="100" w:beforeAutospacing="1" w:after="100" w:afterAutospacing="1"/>
              <w:jc w:val="both"/>
              <w:rPr>
                <w:rFonts w:ascii="Century Gothic" w:hAnsi="Century Gothic" w:cs="Calibri"/>
                <w:bCs/>
                <w:sz w:val="22"/>
                <w:szCs w:val="22"/>
              </w:rPr>
            </w:pPr>
            <w:r>
              <w:rPr>
                <w:rFonts w:ascii="Century Gothic" w:hAnsi="Century Gothic" w:cs="Calibri"/>
                <w:bCs/>
                <w:sz w:val="22"/>
                <w:szCs w:val="22"/>
              </w:rPr>
              <w:t>5</w:t>
            </w:r>
            <w:r w:rsidR="00D44F72" w:rsidRPr="00853CFB">
              <w:rPr>
                <w:rFonts w:ascii="Century Gothic" w:hAnsi="Century Gothic" w:cs="Calibri"/>
                <w:bCs/>
                <w:sz w:val="22"/>
                <w:szCs w:val="22"/>
              </w:rPr>
              <w:t>0% premium payment paid for Sunday hours</w:t>
            </w:r>
          </w:p>
          <w:p w14:paraId="18ED99A0" w14:textId="77777777" w:rsidR="00853CFB" w:rsidRDefault="00D44F72" w:rsidP="0007729F">
            <w:pPr>
              <w:numPr>
                <w:ilvl w:val="0"/>
                <w:numId w:val="27"/>
              </w:numPr>
              <w:spacing w:before="100" w:beforeAutospacing="1" w:after="100" w:afterAutospacing="1"/>
              <w:jc w:val="both"/>
              <w:rPr>
                <w:rFonts w:ascii="Century Gothic" w:hAnsi="Century Gothic" w:cs="Calibri"/>
                <w:bCs/>
                <w:sz w:val="22"/>
                <w:szCs w:val="22"/>
              </w:rPr>
            </w:pPr>
            <w:r w:rsidRPr="00853CFB">
              <w:rPr>
                <w:rFonts w:ascii="Century Gothic" w:hAnsi="Century Gothic" w:cs="Calibri"/>
                <w:bCs/>
                <w:sz w:val="22"/>
                <w:szCs w:val="22"/>
              </w:rPr>
              <w:t>Double time payment for Bank Holiday Hours</w:t>
            </w:r>
          </w:p>
          <w:p w14:paraId="6E2B3BDB" w14:textId="77777777" w:rsidR="00853CFB" w:rsidRDefault="00D44F72" w:rsidP="0007729F">
            <w:pPr>
              <w:numPr>
                <w:ilvl w:val="0"/>
                <w:numId w:val="27"/>
              </w:numPr>
              <w:spacing w:before="100" w:beforeAutospacing="1" w:after="100" w:afterAutospacing="1"/>
              <w:jc w:val="both"/>
              <w:rPr>
                <w:rFonts w:ascii="Century Gothic" w:hAnsi="Century Gothic" w:cs="Calibri"/>
                <w:bCs/>
                <w:sz w:val="22"/>
                <w:szCs w:val="22"/>
              </w:rPr>
            </w:pPr>
            <w:r w:rsidRPr="00853CFB">
              <w:rPr>
                <w:rFonts w:ascii="Century Gothic" w:hAnsi="Century Gothic" w:cs="Calibri"/>
                <w:bCs/>
                <w:sz w:val="22"/>
                <w:szCs w:val="22"/>
              </w:rPr>
              <w:t>€7.80 allowance paid for Saturday shift</w:t>
            </w:r>
          </w:p>
          <w:p w14:paraId="0BA436C3" w14:textId="77777777" w:rsidR="004776C9" w:rsidRPr="00853CFB" w:rsidRDefault="004776C9" w:rsidP="0007729F">
            <w:pPr>
              <w:numPr>
                <w:ilvl w:val="0"/>
                <w:numId w:val="27"/>
              </w:numPr>
              <w:spacing w:before="100" w:beforeAutospacing="1" w:after="100" w:afterAutospacing="1"/>
              <w:jc w:val="both"/>
              <w:rPr>
                <w:rFonts w:ascii="Century Gothic" w:hAnsi="Century Gothic" w:cs="Calibri"/>
                <w:bCs/>
                <w:sz w:val="22"/>
                <w:szCs w:val="22"/>
              </w:rPr>
            </w:pPr>
            <w:r w:rsidRPr="00853CFB">
              <w:rPr>
                <w:rFonts w:ascii="Century Gothic" w:hAnsi="Century Gothic" w:cs="Calibri"/>
                <w:bCs/>
                <w:sz w:val="22"/>
                <w:szCs w:val="22"/>
              </w:rPr>
              <w:t>€</w:t>
            </w:r>
            <w:r w:rsidR="009977AA" w:rsidRPr="00853CFB">
              <w:rPr>
                <w:rFonts w:ascii="Century Gothic" w:hAnsi="Century Gothic" w:cs="Calibri"/>
                <w:bCs/>
                <w:sz w:val="22"/>
                <w:szCs w:val="22"/>
              </w:rPr>
              <w:t>70.70</w:t>
            </w:r>
            <w:r w:rsidRPr="00853CFB">
              <w:rPr>
                <w:rFonts w:ascii="Century Gothic" w:hAnsi="Century Gothic" w:cs="Calibri"/>
                <w:bCs/>
                <w:sz w:val="22"/>
                <w:szCs w:val="22"/>
              </w:rPr>
              <w:t xml:space="preserve"> per sleepover allowance paid (</w:t>
            </w:r>
            <w:r w:rsidR="00170054" w:rsidRPr="00853CFB">
              <w:rPr>
                <w:rFonts w:ascii="Century Gothic" w:hAnsi="Century Gothic" w:cs="Calibri"/>
                <w:bCs/>
                <w:sz w:val="22"/>
                <w:szCs w:val="22"/>
              </w:rPr>
              <w:t>4-6</w:t>
            </w:r>
            <w:r w:rsidRPr="00853CFB">
              <w:rPr>
                <w:rFonts w:ascii="Century Gothic" w:hAnsi="Century Gothic" w:cs="Calibri"/>
                <w:bCs/>
                <w:sz w:val="22"/>
                <w:szCs w:val="22"/>
              </w:rPr>
              <w:t xml:space="preserve"> per month)</w:t>
            </w:r>
          </w:p>
          <w:p w14:paraId="35D58BD1" w14:textId="77777777" w:rsidR="00611AE8" w:rsidRPr="00DF0CB8" w:rsidRDefault="00D44F72" w:rsidP="0007729F">
            <w:pPr>
              <w:numPr>
                <w:ilvl w:val="0"/>
                <w:numId w:val="27"/>
              </w:numPr>
              <w:spacing w:before="100" w:beforeAutospacing="1" w:after="100" w:afterAutospacing="1"/>
              <w:jc w:val="both"/>
              <w:rPr>
                <w:rFonts w:ascii="Century Gothic" w:hAnsi="Century Gothic" w:cs="Calibri"/>
                <w:bCs/>
                <w:sz w:val="22"/>
                <w:szCs w:val="22"/>
              </w:rPr>
            </w:pPr>
            <w:r w:rsidRPr="00DF0CB8">
              <w:rPr>
                <w:rFonts w:ascii="Century Gothic" w:hAnsi="Century Gothic" w:cs="Calibri"/>
                <w:bCs/>
                <w:sz w:val="22"/>
                <w:szCs w:val="22"/>
              </w:rPr>
              <w:t>The location of the work may vary within the Dublin</w:t>
            </w:r>
            <w:r w:rsidR="000F5627" w:rsidRPr="00DF0CB8">
              <w:rPr>
                <w:rFonts w:ascii="Century Gothic" w:hAnsi="Century Gothic" w:cs="Calibri"/>
                <w:bCs/>
                <w:sz w:val="22"/>
                <w:szCs w:val="22"/>
              </w:rPr>
              <w:t>/Kildare area</w:t>
            </w:r>
          </w:p>
        </w:tc>
      </w:tr>
      <w:tr w:rsidR="00A86510" w:rsidRPr="00DF0CB8" w14:paraId="41ABB81F"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BFBFBF"/>
          </w:tcPr>
          <w:p w14:paraId="268B3949" w14:textId="77777777" w:rsidR="00611AE8" w:rsidRPr="00DF0CB8" w:rsidRDefault="00611AE8" w:rsidP="003864D3">
            <w:pPr>
              <w:jc w:val="both"/>
              <w:rPr>
                <w:rFonts w:ascii="Century Gothic" w:hAnsi="Century Gothic" w:cs="Arial"/>
                <w:b/>
                <w:bCs/>
                <w:sz w:val="22"/>
                <w:szCs w:val="22"/>
              </w:rPr>
            </w:pPr>
          </w:p>
          <w:p w14:paraId="46217B3D" w14:textId="77777777" w:rsidR="00611AE8" w:rsidRPr="00DF0CB8" w:rsidRDefault="00611AE8" w:rsidP="003864D3">
            <w:pPr>
              <w:jc w:val="both"/>
              <w:rPr>
                <w:rFonts w:ascii="Century Gothic" w:hAnsi="Century Gothic" w:cs="Arial"/>
                <w:b/>
                <w:bCs/>
                <w:sz w:val="22"/>
                <w:szCs w:val="22"/>
              </w:rPr>
            </w:pPr>
            <w:r w:rsidRPr="00DF0CB8">
              <w:rPr>
                <w:rFonts w:ascii="Century Gothic" w:hAnsi="Century Gothic" w:cs="Arial"/>
                <w:b/>
                <w:bCs/>
                <w:sz w:val="22"/>
                <w:szCs w:val="22"/>
              </w:rPr>
              <w:t>Role &amp; Responsibility</w:t>
            </w:r>
          </w:p>
        </w:tc>
        <w:tc>
          <w:tcPr>
            <w:tcW w:w="7220" w:type="dxa"/>
            <w:tcBorders>
              <w:top w:val="single" w:sz="6" w:space="0" w:color="auto"/>
              <w:left w:val="single" w:sz="6" w:space="0" w:color="auto"/>
              <w:bottom w:val="single" w:sz="6" w:space="0" w:color="auto"/>
              <w:right w:val="single" w:sz="6" w:space="0" w:color="auto"/>
            </w:tcBorders>
            <w:shd w:val="clear" w:color="auto" w:fill="BFBFBF"/>
          </w:tcPr>
          <w:p w14:paraId="0D81A536" w14:textId="77777777" w:rsidR="00611AE8" w:rsidRPr="00DF0CB8" w:rsidRDefault="00611AE8" w:rsidP="003864D3">
            <w:pPr>
              <w:autoSpaceDE w:val="0"/>
              <w:autoSpaceDN w:val="0"/>
              <w:adjustRightInd w:val="0"/>
              <w:jc w:val="both"/>
              <w:rPr>
                <w:rFonts w:ascii="Century Gothic" w:hAnsi="Century Gothic" w:cs="Arial"/>
                <w:sz w:val="22"/>
                <w:szCs w:val="22"/>
                <w:lang w:val="en-US"/>
              </w:rPr>
            </w:pPr>
          </w:p>
        </w:tc>
      </w:tr>
      <w:tr w:rsidR="00A86510" w:rsidRPr="00DF0CB8" w14:paraId="0796AD68"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73C35D3E" w14:textId="77777777" w:rsidR="00611AE8" w:rsidRPr="00DF0CB8" w:rsidRDefault="00611AE8" w:rsidP="003864D3">
            <w:pPr>
              <w:jc w:val="both"/>
              <w:rPr>
                <w:rFonts w:ascii="Century Gothic" w:hAnsi="Century Gothic" w:cs="Arial"/>
                <w:b/>
                <w:bCs/>
                <w:sz w:val="22"/>
                <w:szCs w:val="22"/>
              </w:rPr>
            </w:pPr>
          </w:p>
          <w:p w14:paraId="28DD0784" w14:textId="77777777" w:rsidR="00611AE8" w:rsidRPr="00DF0CB8" w:rsidRDefault="00611AE8" w:rsidP="003864D3">
            <w:pPr>
              <w:jc w:val="both"/>
              <w:rPr>
                <w:rFonts w:ascii="Century Gothic" w:hAnsi="Century Gothic" w:cs="Arial"/>
                <w:b/>
                <w:bCs/>
                <w:sz w:val="22"/>
                <w:szCs w:val="22"/>
                <w:highlight w:val="lightGray"/>
              </w:rPr>
            </w:pPr>
          </w:p>
          <w:p w14:paraId="42760D53" w14:textId="77777777" w:rsidR="00611AE8" w:rsidRPr="00DF0CB8" w:rsidRDefault="00611AE8" w:rsidP="003864D3">
            <w:pPr>
              <w:jc w:val="both"/>
              <w:rPr>
                <w:rFonts w:ascii="Century Gothic" w:hAnsi="Century Gothic" w:cs="Arial"/>
                <w:b/>
                <w:bCs/>
                <w:sz w:val="22"/>
                <w:szCs w:val="22"/>
                <w:highlight w:val="lightGray"/>
              </w:rPr>
            </w:pPr>
          </w:p>
          <w:p w14:paraId="45E9EFBC" w14:textId="77777777" w:rsidR="00611AE8" w:rsidRPr="00DF0CB8" w:rsidRDefault="00611AE8" w:rsidP="003864D3">
            <w:pPr>
              <w:jc w:val="both"/>
              <w:rPr>
                <w:rFonts w:ascii="Century Gothic" w:hAnsi="Century Gothic" w:cs="Arial"/>
                <w:b/>
                <w:bCs/>
                <w:sz w:val="22"/>
                <w:szCs w:val="22"/>
                <w:highlight w:val="lightGray"/>
              </w:rPr>
            </w:pPr>
          </w:p>
          <w:p w14:paraId="3A9EDD2F" w14:textId="77777777" w:rsidR="00611AE8" w:rsidRPr="00DF0CB8" w:rsidRDefault="00611AE8" w:rsidP="003864D3">
            <w:pPr>
              <w:jc w:val="both"/>
              <w:rPr>
                <w:rFonts w:ascii="Century Gothic" w:hAnsi="Century Gothic" w:cs="Arial"/>
                <w:b/>
                <w:bCs/>
                <w:sz w:val="22"/>
                <w:szCs w:val="22"/>
              </w:rPr>
            </w:pPr>
          </w:p>
        </w:tc>
        <w:tc>
          <w:tcPr>
            <w:tcW w:w="7220" w:type="dxa"/>
            <w:tcBorders>
              <w:top w:val="single" w:sz="6" w:space="0" w:color="auto"/>
              <w:left w:val="single" w:sz="6" w:space="0" w:color="auto"/>
              <w:bottom w:val="single" w:sz="6" w:space="0" w:color="auto"/>
              <w:right w:val="single" w:sz="6" w:space="0" w:color="auto"/>
            </w:tcBorders>
          </w:tcPr>
          <w:p w14:paraId="7B981E66" w14:textId="77777777" w:rsidR="00170054" w:rsidRPr="00DF0CB8" w:rsidRDefault="00170054" w:rsidP="00A2753A">
            <w:pPr>
              <w:numPr>
                <w:ilvl w:val="0"/>
                <w:numId w:val="43"/>
              </w:numPr>
              <w:rPr>
                <w:rFonts w:ascii="Century Gothic" w:hAnsi="Century Gothic" w:cs="Calibri"/>
                <w:bCs/>
                <w:sz w:val="22"/>
                <w:szCs w:val="22"/>
              </w:rPr>
            </w:pPr>
            <w:r w:rsidRPr="00DF0CB8">
              <w:rPr>
                <w:rFonts w:ascii="Century Gothic" w:hAnsi="Century Gothic" w:cs="Calibri"/>
                <w:bCs/>
                <w:sz w:val="22"/>
                <w:szCs w:val="22"/>
              </w:rPr>
              <w:t>To work with the team in supporting with people with complex needs which may include challenging behaviour, mental health challenge or autism and under supervision and direction to provide assessment reports, guidelines and behaviour support and stress management plans on behalf of WALK.</w:t>
            </w:r>
          </w:p>
          <w:p w14:paraId="15D33674" w14:textId="77777777" w:rsidR="00170054" w:rsidRPr="00DF0CB8" w:rsidRDefault="00170054" w:rsidP="00170054">
            <w:pPr>
              <w:rPr>
                <w:rFonts w:ascii="Century Gothic" w:hAnsi="Century Gothic"/>
                <w:sz w:val="22"/>
                <w:szCs w:val="22"/>
                <w:highlight w:val="yellow"/>
              </w:rPr>
            </w:pPr>
          </w:p>
          <w:p w14:paraId="62DCBC4E" w14:textId="77777777" w:rsidR="00170054" w:rsidRPr="00DF0CB8" w:rsidRDefault="00A2753A" w:rsidP="00A2753A">
            <w:pPr>
              <w:numPr>
                <w:ilvl w:val="0"/>
                <w:numId w:val="43"/>
              </w:numPr>
              <w:rPr>
                <w:rFonts w:ascii="Century Gothic" w:hAnsi="Century Gothic" w:cs="Calibri"/>
                <w:bCs/>
                <w:sz w:val="22"/>
                <w:szCs w:val="22"/>
              </w:rPr>
            </w:pPr>
            <w:r w:rsidRPr="00DF0CB8">
              <w:rPr>
                <w:rFonts w:ascii="Century Gothic" w:hAnsi="Century Gothic"/>
                <w:color w:val="000000"/>
                <w:sz w:val="22"/>
                <w:szCs w:val="22"/>
              </w:rPr>
              <w:t>Ensure the human rights of the person supported is upheld to the highest standards Ensuring the person is supported in the least restrictive environment.</w:t>
            </w:r>
          </w:p>
          <w:p w14:paraId="4930F711" w14:textId="77777777" w:rsidR="00D44F72" w:rsidRPr="00DF0CB8" w:rsidRDefault="00D44F72" w:rsidP="003864D3">
            <w:pPr>
              <w:jc w:val="both"/>
              <w:rPr>
                <w:rFonts w:ascii="Century Gothic" w:hAnsi="Century Gothic"/>
                <w:color w:val="000000"/>
                <w:sz w:val="22"/>
                <w:szCs w:val="22"/>
              </w:rPr>
            </w:pPr>
          </w:p>
          <w:p w14:paraId="7683353E" w14:textId="77777777" w:rsidR="00D44F72" w:rsidRPr="00DF0CB8" w:rsidRDefault="00A2753A" w:rsidP="00A2753A">
            <w:pPr>
              <w:numPr>
                <w:ilvl w:val="0"/>
                <w:numId w:val="43"/>
              </w:numPr>
              <w:jc w:val="both"/>
              <w:rPr>
                <w:rFonts w:ascii="Century Gothic" w:hAnsi="Century Gothic"/>
                <w:color w:val="000000"/>
                <w:sz w:val="22"/>
                <w:szCs w:val="22"/>
              </w:rPr>
            </w:pPr>
            <w:r w:rsidRPr="00DF0CB8">
              <w:rPr>
                <w:rFonts w:ascii="Century Gothic" w:hAnsi="Century Gothic"/>
                <w:color w:val="000000"/>
                <w:sz w:val="22"/>
                <w:szCs w:val="22"/>
              </w:rPr>
              <w:t>Ensure people are supported in accordance with a low arousal non-aversive philosophy</w:t>
            </w:r>
          </w:p>
          <w:p w14:paraId="229E8536" w14:textId="77777777" w:rsidR="00170054" w:rsidRPr="00DF0CB8" w:rsidRDefault="00170054" w:rsidP="003864D3">
            <w:pPr>
              <w:jc w:val="both"/>
              <w:rPr>
                <w:rFonts w:ascii="Century Gothic" w:hAnsi="Century Gothic"/>
                <w:color w:val="000000"/>
                <w:sz w:val="22"/>
                <w:szCs w:val="22"/>
              </w:rPr>
            </w:pPr>
          </w:p>
          <w:p w14:paraId="36691B7F" w14:textId="77777777" w:rsidR="00610563" w:rsidRPr="00DF0CB8" w:rsidRDefault="00610563" w:rsidP="00A2753A">
            <w:pPr>
              <w:pStyle w:val="NormalWeb"/>
              <w:numPr>
                <w:ilvl w:val="0"/>
                <w:numId w:val="43"/>
              </w:numPr>
              <w:spacing w:after="270" w:afterAutospacing="0"/>
              <w:jc w:val="both"/>
              <w:rPr>
                <w:rFonts w:ascii="Century Gothic" w:hAnsi="Century Gothic"/>
                <w:sz w:val="22"/>
                <w:szCs w:val="22"/>
              </w:rPr>
            </w:pPr>
            <w:r w:rsidRPr="00DF0CB8">
              <w:rPr>
                <w:rFonts w:ascii="Century Gothic" w:hAnsi="Century Gothic"/>
                <w:sz w:val="22"/>
                <w:szCs w:val="22"/>
              </w:rPr>
              <w:t xml:space="preserve">To </w:t>
            </w:r>
            <w:r w:rsidR="00D44F72" w:rsidRPr="00DF0CB8">
              <w:rPr>
                <w:rFonts w:ascii="Century Gothic" w:hAnsi="Century Gothic"/>
                <w:sz w:val="22"/>
                <w:szCs w:val="22"/>
              </w:rPr>
              <w:t>work alongside the team</w:t>
            </w:r>
            <w:r w:rsidRPr="00DF0CB8">
              <w:rPr>
                <w:rFonts w:ascii="Century Gothic" w:hAnsi="Century Gothic"/>
                <w:sz w:val="22"/>
                <w:szCs w:val="22"/>
              </w:rPr>
              <w:t xml:space="preserve"> </w:t>
            </w:r>
            <w:r w:rsidR="009977AA" w:rsidRPr="00DF0CB8">
              <w:rPr>
                <w:rFonts w:ascii="Century Gothic" w:hAnsi="Century Gothic"/>
                <w:sz w:val="22"/>
                <w:szCs w:val="22"/>
              </w:rPr>
              <w:t xml:space="preserve">for </w:t>
            </w:r>
            <w:r w:rsidRPr="00DF0CB8">
              <w:rPr>
                <w:rFonts w:ascii="Century Gothic" w:hAnsi="Century Gothic"/>
                <w:sz w:val="22"/>
                <w:szCs w:val="22"/>
              </w:rPr>
              <w:t xml:space="preserve">the development and implementation of </w:t>
            </w:r>
            <w:r w:rsidR="003864D3" w:rsidRPr="00DF0CB8">
              <w:rPr>
                <w:rFonts w:ascii="Century Gothic" w:hAnsi="Century Gothic"/>
                <w:sz w:val="22"/>
                <w:szCs w:val="22"/>
              </w:rPr>
              <w:t xml:space="preserve">wellbeing </w:t>
            </w:r>
            <w:r w:rsidRPr="00DF0CB8">
              <w:rPr>
                <w:rFonts w:ascii="Century Gothic" w:hAnsi="Century Gothic"/>
                <w:sz w:val="22"/>
                <w:szCs w:val="22"/>
              </w:rPr>
              <w:t>plans and social stories.</w:t>
            </w:r>
          </w:p>
          <w:p w14:paraId="7950976C" w14:textId="77777777" w:rsidR="00610563" w:rsidRPr="00DF0CB8" w:rsidRDefault="00A2753A" w:rsidP="00A2753A">
            <w:pPr>
              <w:numPr>
                <w:ilvl w:val="0"/>
                <w:numId w:val="43"/>
              </w:numPr>
              <w:spacing w:after="120"/>
              <w:jc w:val="both"/>
              <w:rPr>
                <w:rFonts w:ascii="Century Gothic" w:hAnsi="Century Gothic"/>
                <w:sz w:val="22"/>
                <w:szCs w:val="22"/>
              </w:rPr>
            </w:pPr>
            <w:r w:rsidRPr="00DF0CB8">
              <w:rPr>
                <w:rFonts w:ascii="Century Gothic" w:hAnsi="Century Gothic"/>
                <w:sz w:val="22"/>
                <w:szCs w:val="22"/>
              </w:rPr>
              <w:t>To work as part of the rostered system within Supported Living Services</w:t>
            </w:r>
          </w:p>
          <w:p w14:paraId="23CE0498" w14:textId="77777777" w:rsidR="00D44F72" w:rsidRPr="00DF0CB8" w:rsidRDefault="00D44F72" w:rsidP="00A2753A">
            <w:pPr>
              <w:numPr>
                <w:ilvl w:val="0"/>
                <w:numId w:val="43"/>
              </w:numPr>
              <w:jc w:val="both"/>
              <w:rPr>
                <w:rFonts w:ascii="Century Gothic" w:hAnsi="Century Gothic"/>
                <w:sz w:val="22"/>
                <w:szCs w:val="22"/>
              </w:rPr>
            </w:pPr>
            <w:r w:rsidRPr="00DF0CB8">
              <w:rPr>
                <w:rFonts w:ascii="Century Gothic" w:hAnsi="Century Gothic"/>
                <w:sz w:val="22"/>
                <w:szCs w:val="22"/>
              </w:rPr>
              <w:t xml:space="preserve">Ensure that agreed goals are achieved within the agreed timeframe </w:t>
            </w:r>
          </w:p>
          <w:p w14:paraId="31930686" w14:textId="77777777" w:rsidR="00A961D9" w:rsidRPr="00DF0CB8" w:rsidRDefault="00A961D9" w:rsidP="003864D3">
            <w:pPr>
              <w:jc w:val="both"/>
              <w:rPr>
                <w:rFonts w:ascii="Century Gothic" w:hAnsi="Century Gothic"/>
                <w:sz w:val="22"/>
                <w:szCs w:val="22"/>
              </w:rPr>
            </w:pPr>
          </w:p>
          <w:p w14:paraId="706E0B35" w14:textId="77777777" w:rsidR="00885146" w:rsidRPr="00DF0CB8" w:rsidRDefault="00D44F72" w:rsidP="00A2753A">
            <w:pPr>
              <w:numPr>
                <w:ilvl w:val="0"/>
                <w:numId w:val="43"/>
              </w:numPr>
              <w:jc w:val="both"/>
              <w:rPr>
                <w:rFonts w:ascii="Century Gothic" w:hAnsi="Century Gothic"/>
                <w:sz w:val="22"/>
                <w:szCs w:val="22"/>
              </w:rPr>
            </w:pPr>
            <w:r w:rsidRPr="00DF0CB8">
              <w:rPr>
                <w:rFonts w:ascii="Century Gothic" w:hAnsi="Century Gothic"/>
                <w:sz w:val="22"/>
                <w:szCs w:val="22"/>
              </w:rPr>
              <w:t>Ensure that a safe home environment is maintained</w:t>
            </w:r>
            <w:r w:rsidR="00885146" w:rsidRPr="00DF0CB8">
              <w:rPr>
                <w:rFonts w:ascii="Century Gothic" w:hAnsi="Century Gothic"/>
                <w:sz w:val="22"/>
                <w:szCs w:val="22"/>
              </w:rPr>
              <w:t>, coming up with practical solutions to challenges which may arise here.</w:t>
            </w:r>
          </w:p>
          <w:p w14:paraId="48B0E9DD" w14:textId="77777777" w:rsidR="00A961D9" w:rsidRPr="00DF0CB8" w:rsidRDefault="00A961D9" w:rsidP="003864D3">
            <w:pPr>
              <w:jc w:val="both"/>
              <w:rPr>
                <w:rFonts w:ascii="Century Gothic" w:hAnsi="Century Gothic"/>
                <w:color w:val="000000"/>
                <w:sz w:val="22"/>
                <w:szCs w:val="22"/>
              </w:rPr>
            </w:pPr>
          </w:p>
          <w:p w14:paraId="460895A2" w14:textId="77777777" w:rsidR="00D44F72" w:rsidRPr="00DF0CB8" w:rsidRDefault="00D44F72" w:rsidP="00A2753A">
            <w:pPr>
              <w:numPr>
                <w:ilvl w:val="0"/>
                <w:numId w:val="43"/>
              </w:numPr>
              <w:jc w:val="both"/>
              <w:rPr>
                <w:rFonts w:ascii="Century Gothic" w:hAnsi="Century Gothic"/>
                <w:color w:val="000000"/>
                <w:sz w:val="22"/>
                <w:szCs w:val="22"/>
              </w:rPr>
            </w:pPr>
            <w:r w:rsidRPr="00DF0CB8">
              <w:rPr>
                <w:rFonts w:ascii="Century Gothic" w:hAnsi="Century Gothic"/>
                <w:color w:val="000000"/>
                <w:sz w:val="22"/>
                <w:szCs w:val="22"/>
              </w:rPr>
              <w:t>Ensure that the person supported i</w:t>
            </w:r>
            <w:r w:rsidR="009977AA" w:rsidRPr="00DF0CB8">
              <w:rPr>
                <w:rFonts w:ascii="Century Gothic" w:hAnsi="Century Gothic"/>
                <w:color w:val="000000"/>
                <w:sz w:val="22"/>
                <w:szCs w:val="22"/>
              </w:rPr>
              <w:t>s</w:t>
            </w:r>
            <w:r w:rsidRPr="00DF0CB8">
              <w:rPr>
                <w:rFonts w:ascii="Century Gothic" w:hAnsi="Century Gothic"/>
                <w:color w:val="000000"/>
                <w:sz w:val="22"/>
                <w:szCs w:val="22"/>
              </w:rPr>
              <w:t xml:space="preserve"> motivated to try new things and overcome</w:t>
            </w:r>
            <w:r w:rsidR="009977AA" w:rsidRPr="00DF0CB8">
              <w:rPr>
                <w:rFonts w:ascii="Century Gothic" w:hAnsi="Century Gothic"/>
                <w:color w:val="000000"/>
                <w:sz w:val="22"/>
                <w:szCs w:val="22"/>
              </w:rPr>
              <w:t>s the</w:t>
            </w:r>
            <w:r w:rsidRPr="00DF0CB8">
              <w:rPr>
                <w:rFonts w:ascii="Century Gothic" w:hAnsi="Century Gothic"/>
                <w:color w:val="000000"/>
                <w:sz w:val="22"/>
                <w:szCs w:val="22"/>
              </w:rPr>
              <w:t xml:space="preserve"> obstacles to progress</w:t>
            </w:r>
          </w:p>
          <w:p w14:paraId="5261333B" w14:textId="77777777" w:rsidR="00A961D9" w:rsidRPr="00DF0CB8" w:rsidRDefault="00A961D9" w:rsidP="003864D3">
            <w:pPr>
              <w:jc w:val="both"/>
              <w:rPr>
                <w:rFonts w:ascii="Century Gothic" w:hAnsi="Century Gothic"/>
                <w:color w:val="000000"/>
                <w:sz w:val="22"/>
                <w:szCs w:val="22"/>
              </w:rPr>
            </w:pPr>
          </w:p>
          <w:p w14:paraId="75F72DEE" w14:textId="77777777" w:rsidR="00D44F72" w:rsidRPr="00DF0CB8" w:rsidRDefault="00D44F72" w:rsidP="00A2753A">
            <w:pPr>
              <w:numPr>
                <w:ilvl w:val="0"/>
                <w:numId w:val="43"/>
              </w:numPr>
              <w:jc w:val="both"/>
              <w:rPr>
                <w:rFonts w:ascii="Century Gothic" w:hAnsi="Century Gothic"/>
                <w:color w:val="000000"/>
                <w:sz w:val="22"/>
                <w:szCs w:val="22"/>
              </w:rPr>
            </w:pPr>
            <w:r w:rsidRPr="00DF0CB8">
              <w:rPr>
                <w:rFonts w:ascii="Century Gothic" w:hAnsi="Century Gothic"/>
                <w:color w:val="000000"/>
                <w:sz w:val="22"/>
                <w:szCs w:val="22"/>
              </w:rPr>
              <w:t>Ensure that work is prioritised so that key commitments are kept</w:t>
            </w:r>
          </w:p>
          <w:p w14:paraId="26A9F8F3" w14:textId="77777777" w:rsidR="00A961D9" w:rsidRPr="00DF0CB8" w:rsidRDefault="00A961D9" w:rsidP="003864D3">
            <w:pPr>
              <w:jc w:val="both"/>
              <w:rPr>
                <w:rFonts w:ascii="Century Gothic" w:hAnsi="Century Gothic"/>
                <w:color w:val="000000"/>
                <w:sz w:val="22"/>
                <w:szCs w:val="22"/>
              </w:rPr>
            </w:pPr>
          </w:p>
          <w:p w14:paraId="61C054EC" w14:textId="77777777" w:rsidR="00D44F72" w:rsidRPr="00DF0CB8" w:rsidRDefault="00D44F72" w:rsidP="00A2753A">
            <w:pPr>
              <w:numPr>
                <w:ilvl w:val="0"/>
                <w:numId w:val="43"/>
              </w:numPr>
              <w:jc w:val="both"/>
              <w:rPr>
                <w:rFonts w:ascii="Century Gothic" w:hAnsi="Century Gothic"/>
                <w:color w:val="000000"/>
                <w:sz w:val="22"/>
                <w:szCs w:val="22"/>
              </w:rPr>
            </w:pPr>
            <w:r w:rsidRPr="00DF0CB8">
              <w:rPr>
                <w:rFonts w:ascii="Century Gothic" w:hAnsi="Century Gothic"/>
                <w:color w:val="000000"/>
                <w:sz w:val="22"/>
                <w:szCs w:val="22"/>
              </w:rPr>
              <w:t>Ensure that all supports are person centred and in line with the wishes of the person supported</w:t>
            </w:r>
          </w:p>
          <w:p w14:paraId="2A86C8FD" w14:textId="77777777" w:rsidR="00A961D9" w:rsidRPr="00DF0CB8" w:rsidRDefault="00A961D9" w:rsidP="003864D3">
            <w:pPr>
              <w:jc w:val="both"/>
              <w:rPr>
                <w:rFonts w:ascii="Century Gothic" w:hAnsi="Century Gothic"/>
                <w:color w:val="000000"/>
                <w:sz w:val="22"/>
                <w:szCs w:val="22"/>
              </w:rPr>
            </w:pPr>
          </w:p>
          <w:p w14:paraId="0FD950EE" w14:textId="77777777" w:rsidR="00D44F72" w:rsidRPr="00DF0CB8" w:rsidRDefault="00D44F72" w:rsidP="00A2753A">
            <w:pPr>
              <w:numPr>
                <w:ilvl w:val="0"/>
                <w:numId w:val="43"/>
              </w:numPr>
              <w:jc w:val="both"/>
              <w:rPr>
                <w:rFonts w:ascii="Century Gothic" w:hAnsi="Century Gothic"/>
                <w:color w:val="000000"/>
                <w:sz w:val="22"/>
                <w:szCs w:val="22"/>
              </w:rPr>
            </w:pPr>
            <w:r w:rsidRPr="00DF0CB8">
              <w:rPr>
                <w:rFonts w:ascii="Century Gothic" w:hAnsi="Century Gothic"/>
                <w:color w:val="000000"/>
                <w:sz w:val="22"/>
                <w:szCs w:val="22"/>
              </w:rPr>
              <w:t>To work on issues relevant to the community in which people you support live, work and socialise</w:t>
            </w:r>
          </w:p>
          <w:p w14:paraId="1F0264B9" w14:textId="77777777" w:rsidR="00A961D9" w:rsidRPr="00DF0CB8" w:rsidRDefault="00A961D9" w:rsidP="003864D3">
            <w:pPr>
              <w:jc w:val="both"/>
              <w:rPr>
                <w:rFonts w:ascii="Century Gothic" w:hAnsi="Century Gothic"/>
                <w:color w:val="000000"/>
                <w:sz w:val="22"/>
                <w:szCs w:val="22"/>
              </w:rPr>
            </w:pPr>
          </w:p>
          <w:p w14:paraId="39DED1C4" w14:textId="77777777" w:rsidR="00A2753A" w:rsidRDefault="00A961D9" w:rsidP="00A2753A">
            <w:pPr>
              <w:numPr>
                <w:ilvl w:val="0"/>
                <w:numId w:val="43"/>
              </w:numPr>
              <w:spacing w:after="120"/>
              <w:jc w:val="both"/>
              <w:rPr>
                <w:rFonts w:ascii="Century Gothic" w:hAnsi="Century Gothic"/>
                <w:color w:val="000000"/>
                <w:sz w:val="22"/>
                <w:szCs w:val="22"/>
              </w:rPr>
            </w:pPr>
            <w:r w:rsidRPr="00DF0CB8">
              <w:rPr>
                <w:rFonts w:ascii="Century Gothic" w:hAnsi="Century Gothic"/>
                <w:color w:val="000000"/>
                <w:sz w:val="22"/>
                <w:szCs w:val="22"/>
              </w:rPr>
              <w:t xml:space="preserve">Maintain proper records of service provided in a manner compatible with Freedom of Information Act. </w:t>
            </w:r>
          </w:p>
          <w:p w14:paraId="34222DC3" w14:textId="77777777" w:rsidR="00885146" w:rsidRPr="00DF0CB8" w:rsidRDefault="00885146" w:rsidP="003864D3">
            <w:pPr>
              <w:jc w:val="both"/>
              <w:rPr>
                <w:rFonts w:ascii="Century Gothic" w:hAnsi="Century Gothic"/>
                <w:sz w:val="22"/>
                <w:szCs w:val="22"/>
              </w:rPr>
            </w:pPr>
          </w:p>
          <w:p w14:paraId="1E42585A" w14:textId="77777777" w:rsidR="00885146" w:rsidRPr="00DF0CB8" w:rsidRDefault="00885146" w:rsidP="00A2753A">
            <w:pPr>
              <w:numPr>
                <w:ilvl w:val="0"/>
                <w:numId w:val="43"/>
              </w:numPr>
              <w:jc w:val="both"/>
              <w:rPr>
                <w:rFonts w:ascii="Century Gothic" w:hAnsi="Century Gothic"/>
                <w:sz w:val="22"/>
                <w:szCs w:val="22"/>
              </w:rPr>
            </w:pPr>
            <w:r w:rsidRPr="00DF0CB8">
              <w:rPr>
                <w:rFonts w:ascii="Century Gothic" w:hAnsi="Century Gothic"/>
                <w:sz w:val="22"/>
                <w:szCs w:val="22"/>
              </w:rPr>
              <w:t>Provide input into risk management and safeguarding plans as part of a whole team approach to managing challenging situations with persons supported.</w:t>
            </w:r>
          </w:p>
          <w:p w14:paraId="7244253F" w14:textId="77777777" w:rsidR="00885146" w:rsidRPr="00DF0CB8" w:rsidRDefault="00885146" w:rsidP="003864D3">
            <w:pPr>
              <w:jc w:val="both"/>
              <w:rPr>
                <w:rFonts w:ascii="Century Gothic" w:hAnsi="Century Gothic"/>
                <w:sz w:val="22"/>
                <w:szCs w:val="22"/>
              </w:rPr>
            </w:pPr>
          </w:p>
          <w:p w14:paraId="3B55D6B3" w14:textId="77777777" w:rsidR="00885146" w:rsidRPr="00DF0CB8" w:rsidRDefault="00885146" w:rsidP="00A2753A">
            <w:pPr>
              <w:numPr>
                <w:ilvl w:val="0"/>
                <w:numId w:val="43"/>
              </w:numPr>
              <w:jc w:val="both"/>
              <w:rPr>
                <w:rFonts w:ascii="Century Gothic" w:hAnsi="Century Gothic"/>
                <w:b/>
                <w:bCs/>
                <w:sz w:val="22"/>
                <w:szCs w:val="22"/>
              </w:rPr>
            </w:pPr>
            <w:r w:rsidRPr="00DF0CB8">
              <w:rPr>
                <w:rFonts w:ascii="Century Gothic" w:hAnsi="Century Gothic"/>
                <w:sz w:val="22"/>
                <w:szCs w:val="22"/>
              </w:rPr>
              <w:t xml:space="preserve">Model </w:t>
            </w:r>
            <w:r w:rsidR="00F34D21" w:rsidRPr="00DF0CB8">
              <w:rPr>
                <w:rFonts w:ascii="Century Gothic" w:hAnsi="Century Gothic"/>
                <w:sz w:val="22"/>
                <w:szCs w:val="22"/>
              </w:rPr>
              <w:t>methods</w:t>
            </w:r>
            <w:r w:rsidRPr="00DF0CB8">
              <w:rPr>
                <w:rFonts w:ascii="Century Gothic" w:hAnsi="Century Gothic"/>
                <w:sz w:val="22"/>
                <w:szCs w:val="22"/>
              </w:rPr>
              <w:t xml:space="preserve"> of support for </w:t>
            </w:r>
            <w:r w:rsidR="009977AA" w:rsidRPr="00DF0CB8">
              <w:rPr>
                <w:rFonts w:ascii="Century Gothic" w:hAnsi="Century Gothic"/>
                <w:sz w:val="22"/>
                <w:szCs w:val="22"/>
              </w:rPr>
              <w:t>persons</w:t>
            </w:r>
            <w:r w:rsidR="00F34D21" w:rsidRPr="00DF0CB8">
              <w:rPr>
                <w:rFonts w:ascii="Century Gothic" w:hAnsi="Century Gothic"/>
                <w:sz w:val="22"/>
                <w:szCs w:val="22"/>
              </w:rPr>
              <w:t xml:space="preserve"> supported</w:t>
            </w:r>
            <w:r w:rsidRPr="00DF0CB8">
              <w:rPr>
                <w:rFonts w:ascii="Century Gothic" w:hAnsi="Century Gothic"/>
                <w:sz w:val="22"/>
                <w:szCs w:val="22"/>
              </w:rPr>
              <w:t xml:space="preserve"> to the staff team</w:t>
            </w:r>
          </w:p>
          <w:p w14:paraId="671A71C2" w14:textId="77777777" w:rsidR="00885146" w:rsidRPr="00DF0CB8" w:rsidRDefault="00885146" w:rsidP="003864D3">
            <w:pPr>
              <w:jc w:val="both"/>
              <w:rPr>
                <w:rFonts w:ascii="Century Gothic" w:hAnsi="Century Gothic"/>
                <w:b/>
                <w:bCs/>
                <w:sz w:val="22"/>
                <w:szCs w:val="22"/>
              </w:rPr>
            </w:pPr>
          </w:p>
          <w:p w14:paraId="7C8B0C6B" w14:textId="77777777" w:rsidR="00885146" w:rsidRDefault="00A2753A" w:rsidP="00A2753A">
            <w:pPr>
              <w:numPr>
                <w:ilvl w:val="0"/>
                <w:numId w:val="43"/>
              </w:numPr>
              <w:jc w:val="both"/>
              <w:rPr>
                <w:rFonts w:ascii="Century Gothic" w:hAnsi="Century Gothic"/>
                <w:sz w:val="22"/>
                <w:szCs w:val="22"/>
              </w:rPr>
            </w:pPr>
            <w:r>
              <w:rPr>
                <w:rFonts w:ascii="Century Gothic" w:hAnsi="Century Gothic"/>
                <w:sz w:val="22"/>
                <w:szCs w:val="22"/>
              </w:rPr>
              <w:t xml:space="preserve">Develop </w:t>
            </w:r>
            <w:r w:rsidR="00885146" w:rsidRPr="00DF0CB8">
              <w:rPr>
                <w:rFonts w:ascii="Century Gothic" w:hAnsi="Century Gothic"/>
                <w:sz w:val="22"/>
                <w:szCs w:val="22"/>
              </w:rPr>
              <w:t>tracking data</w:t>
            </w:r>
            <w:r w:rsidR="00F34D21" w:rsidRPr="00DF0CB8">
              <w:rPr>
                <w:rFonts w:ascii="Century Gothic" w:hAnsi="Century Gothic"/>
                <w:sz w:val="22"/>
                <w:szCs w:val="22"/>
              </w:rPr>
              <w:t xml:space="preserve"> of </w:t>
            </w:r>
            <w:r>
              <w:rPr>
                <w:rFonts w:ascii="Century Gothic" w:hAnsi="Century Gothic"/>
                <w:sz w:val="22"/>
                <w:szCs w:val="22"/>
              </w:rPr>
              <w:t>stress, health,</w:t>
            </w:r>
            <w:r w:rsidR="00F34D21" w:rsidRPr="00DF0CB8">
              <w:rPr>
                <w:rFonts w:ascii="Century Gothic" w:hAnsi="Century Gothic"/>
                <w:sz w:val="22"/>
                <w:szCs w:val="22"/>
              </w:rPr>
              <w:t xml:space="preserve"> incidents, </w:t>
            </w:r>
            <w:r w:rsidR="007D66EA" w:rsidRPr="00DF0CB8">
              <w:rPr>
                <w:rFonts w:ascii="Century Gothic" w:hAnsi="Century Gothic"/>
                <w:sz w:val="22"/>
                <w:szCs w:val="22"/>
              </w:rPr>
              <w:t>safeguarding</w:t>
            </w:r>
            <w:r w:rsidR="00885146" w:rsidRPr="00DF0CB8">
              <w:rPr>
                <w:rFonts w:ascii="Century Gothic" w:hAnsi="Century Gothic"/>
                <w:sz w:val="22"/>
                <w:szCs w:val="22"/>
              </w:rPr>
              <w:t xml:space="preserve"> and present at </w:t>
            </w:r>
            <w:r w:rsidR="00B73213" w:rsidRPr="00DF0CB8">
              <w:rPr>
                <w:rFonts w:ascii="Century Gothic" w:hAnsi="Century Gothic"/>
                <w:sz w:val="22"/>
                <w:szCs w:val="22"/>
              </w:rPr>
              <w:t xml:space="preserve">monthly clinical </w:t>
            </w:r>
            <w:r w:rsidR="00F34D21" w:rsidRPr="00DF0CB8">
              <w:rPr>
                <w:rFonts w:ascii="Century Gothic" w:hAnsi="Century Gothic"/>
                <w:sz w:val="22"/>
                <w:szCs w:val="22"/>
              </w:rPr>
              <w:t>review meetings</w:t>
            </w:r>
            <w:r w:rsidR="007D66EA" w:rsidRPr="00DF0CB8">
              <w:rPr>
                <w:rFonts w:ascii="Century Gothic" w:hAnsi="Century Gothic"/>
                <w:sz w:val="22"/>
                <w:szCs w:val="22"/>
              </w:rPr>
              <w:t>.</w:t>
            </w:r>
          </w:p>
          <w:p w14:paraId="7D68691E" w14:textId="77777777" w:rsidR="00A2753A" w:rsidRDefault="00A2753A" w:rsidP="003864D3">
            <w:pPr>
              <w:jc w:val="both"/>
              <w:rPr>
                <w:rFonts w:ascii="Century Gothic" w:hAnsi="Century Gothic"/>
                <w:sz w:val="22"/>
                <w:szCs w:val="22"/>
              </w:rPr>
            </w:pPr>
          </w:p>
          <w:p w14:paraId="299594AB" w14:textId="77777777" w:rsidR="00A2753A" w:rsidRDefault="00A2753A" w:rsidP="00A2753A">
            <w:pPr>
              <w:numPr>
                <w:ilvl w:val="0"/>
                <w:numId w:val="43"/>
              </w:numPr>
              <w:spacing w:line="276" w:lineRule="auto"/>
              <w:rPr>
                <w:rFonts w:ascii="Century Gothic" w:hAnsi="Century Gothic" w:cs="Arial"/>
                <w:color w:val="333333"/>
                <w:sz w:val="22"/>
                <w:szCs w:val="22"/>
              </w:rPr>
            </w:pPr>
            <w:r w:rsidRPr="00A2753A">
              <w:rPr>
                <w:rFonts w:ascii="Century Gothic" w:hAnsi="Century Gothic" w:cs="Arial"/>
                <w:color w:val="333333"/>
                <w:sz w:val="22"/>
                <w:szCs w:val="22"/>
              </w:rPr>
              <w:t>Support people with dignity and respect.</w:t>
            </w:r>
          </w:p>
          <w:p w14:paraId="6A7525D5" w14:textId="77777777" w:rsidR="00A2753A" w:rsidRDefault="00A2753A" w:rsidP="00A2753A">
            <w:pPr>
              <w:spacing w:line="276" w:lineRule="auto"/>
              <w:rPr>
                <w:rFonts w:ascii="Century Gothic" w:hAnsi="Century Gothic" w:cs="Arial"/>
                <w:color w:val="333333"/>
                <w:sz w:val="22"/>
                <w:szCs w:val="22"/>
              </w:rPr>
            </w:pPr>
          </w:p>
          <w:p w14:paraId="2B3941AF" w14:textId="77777777" w:rsidR="00A2753A" w:rsidRPr="00A2753A" w:rsidRDefault="00A2753A" w:rsidP="00A2753A">
            <w:pPr>
              <w:numPr>
                <w:ilvl w:val="0"/>
                <w:numId w:val="43"/>
              </w:numPr>
              <w:spacing w:line="276" w:lineRule="auto"/>
              <w:rPr>
                <w:rFonts w:ascii="Century Gothic" w:hAnsi="Century Gothic" w:cs="Arial"/>
                <w:color w:val="333333"/>
                <w:sz w:val="24"/>
                <w:szCs w:val="24"/>
              </w:rPr>
            </w:pPr>
            <w:r w:rsidRPr="00A2753A">
              <w:rPr>
                <w:rFonts w:ascii="Century Gothic" w:hAnsi="Century Gothic" w:cs="Arial"/>
                <w:color w:val="333333"/>
                <w:sz w:val="22"/>
                <w:szCs w:val="22"/>
              </w:rPr>
              <w:t>To ensure that people you support have socially valued roles in their community </w:t>
            </w:r>
          </w:p>
          <w:p w14:paraId="4E99A03A" w14:textId="77777777" w:rsidR="00A2753A" w:rsidRDefault="00A2753A" w:rsidP="00A2753A">
            <w:pPr>
              <w:spacing w:line="276" w:lineRule="auto"/>
              <w:rPr>
                <w:rFonts w:ascii="Century Gothic" w:hAnsi="Century Gothic" w:cs="Arial"/>
                <w:color w:val="333333"/>
              </w:rPr>
            </w:pPr>
          </w:p>
          <w:p w14:paraId="76A4C01C" w14:textId="77777777" w:rsidR="00A2753A" w:rsidRPr="00A2753A" w:rsidRDefault="00A2753A" w:rsidP="00A2753A">
            <w:pPr>
              <w:numPr>
                <w:ilvl w:val="0"/>
                <w:numId w:val="43"/>
              </w:numPr>
              <w:spacing w:line="276" w:lineRule="auto"/>
              <w:rPr>
                <w:rFonts w:ascii="Century Gothic" w:hAnsi="Century Gothic" w:cs="Arial"/>
                <w:color w:val="333333"/>
                <w:sz w:val="22"/>
                <w:szCs w:val="22"/>
              </w:rPr>
            </w:pPr>
            <w:r>
              <w:rPr>
                <w:rFonts w:ascii="Century Gothic" w:hAnsi="Century Gothic" w:cs="Arial"/>
                <w:color w:val="333333"/>
                <w:sz w:val="22"/>
                <w:szCs w:val="22"/>
              </w:rPr>
              <w:t xml:space="preserve">As your role is located in a person’s home, you </w:t>
            </w:r>
            <w:r w:rsidRPr="00A2753A">
              <w:rPr>
                <w:rFonts w:ascii="Century Gothic" w:hAnsi="Century Gothic" w:cs="Arial"/>
                <w:color w:val="333333"/>
                <w:sz w:val="22"/>
                <w:szCs w:val="22"/>
              </w:rPr>
              <w:t xml:space="preserve">may be required to support people’s basis needs which may include but is not limited to medication administration, household tasks, laundry management, meal preparation, and, personal care. </w:t>
            </w:r>
          </w:p>
          <w:p w14:paraId="296AF9B8" w14:textId="77777777" w:rsidR="00A2753A" w:rsidRPr="00A2753A" w:rsidRDefault="00A2753A" w:rsidP="00A2753A">
            <w:pPr>
              <w:spacing w:line="276" w:lineRule="auto"/>
              <w:rPr>
                <w:rFonts w:ascii="Century Gothic" w:hAnsi="Century Gothic" w:cs="Arial"/>
                <w:color w:val="333333"/>
                <w:sz w:val="22"/>
                <w:szCs w:val="22"/>
              </w:rPr>
            </w:pPr>
          </w:p>
          <w:p w14:paraId="07FAD1F4" w14:textId="77777777" w:rsidR="00A2753A" w:rsidRPr="00A2753A" w:rsidRDefault="00A2753A" w:rsidP="00A2753A">
            <w:pPr>
              <w:numPr>
                <w:ilvl w:val="0"/>
                <w:numId w:val="43"/>
              </w:numPr>
              <w:spacing w:line="276" w:lineRule="auto"/>
              <w:rPr>
                <w:rFonts w:ascii="Century Gothic" w:hAnsi="Century Gothic" w:cs="Arial"/>
                <w:color w:val="333333"/>
                <w:sz w:val="22"/>
                <w:szCs w:val="22"/>
              </w:rPr>
            </w:pPr>
            <w:r w:rsidRPr="00A2753A">
              <w:rPr>
                <w:rFonts w:ascii="Century Gothic" w:hAnsi="Century Gothic" w:cs="Arial"/>
                <w:color w:val="333333"/>
                <w:sz w:val="22"/>
                <w:szCs w:val="22"/>
              </w:rPr>
              <w:t>Completion and attendance of training in line with your role.</w:t>
            </w:r>
          </w:p>
          <w:p w14:paraId="3C552368" w14:textId="77777777" w:rsidR="00A2753A" w:rsidRDefault="00A2753A" w:rsidP="00A2753A">
            <w:pPr>
              <w:spacing w:after="120"/>
              <w:jc w:val="both"/>
              <w:rPr>
                <w:rFonts w:ascii="Century Gothic" w:hAnsi="Century Gothic"/>
                <w:b/>
                <w:bCs/>
                <w:color w:val="000000"/>
                <w:sz w:val="22"/>
                <w:szCs w:val="22"/>
              </w:rPr>
            </w:pPr>
          </w:p>
          <w:p w14:paraId="293C153D" w14:textId="77777777" w:rsidR="00A2753A" w:rsidRPr="00DF0CB8" w:rsidRDefault="00A2753A" w:rsidP="00A2753A">
            <w:pPr>
              <w:numPr>
                <w:ilvl w:val="0"/>
                <w:numId w:val="43"/>
              </w:numPr>
              <w:spacing w:after="120"/>
              <w:jc w:val="both"/>
              <w:rPr>
                <w:rFonts w:ascii="Century Gothic" w:hAnsi="Century Gothic"/>
                <w:color w:val="000000"/>
                <w:sz w:val="22"/>
                <w:szCs w:val="22"/>
              </w:rPr>
            </w:pPr>
            <w:r w:rsidRPr="00DF0CB8">
              <w:rPr>
                <w:rFonts w:ascii="Century Gothic" w:hAnsi="Century Gothic"/>
                <w:color w:val="000000"/>
                <w:sz w:val="22"/>
                <w:szCs w:val="22"/>
              </w:rPr>
              <w:t xml:space="preserve">Other duties may be agreed with the service director, the clinical psychologist and </w:t>
            </w:r>
            <w:r>
              <w:rPr>
                <w:rFonts w:ascii="Century Gothic" w:hAnsi="Century Gothic"/>
                <w:color w:val="000000"/>
                <w:sz w:val="22"/>
                <w:szCs w:val="22"/>
              </w:rPr>
              <w:t>team</w:t>
            </w:r>
            <w:r w:rsidRPr="00DF0CB8">
              <w:rPr>
                <w:rFonts w:ascii="Century Gothic" w:hAnsi="Century Gothic"/>
                <w:color w:val="000000"/>
                <w:sz w:val="22"/>
                <w:szCs w:val="22"/>
              </w:rPr>
              <w:t xml:space="preserve"> leader as and when required.</w:t>
            </w:r>
          </w:p>
          <w:p w14:paraId="01079171" w14:textId="77777777" w:rsidR="00D44F72" w:rsidRPr="00DF0CB8" w:rsidRDefault="00D44F72" w:rsidP="003864D3">
            <w:pPr>
              <w:jc w:val="both"/>
              <w:rPr>
                <w:rFonts w:ascii="Century Gothic" w:hAnsi="Century Gothic"/>
                <w:color w:val="000000"/>
                <w:sz w:val="22"/>
                <w:szCs w:val="22"/>
              </w:rPr>
            </w:pPr>
          </w:p>
          <w:p w14:paraId="1A634C15" w14:textId="77777777" w:rsidR="00D44F72" w:rsidRPr="00DF0CB8" w:rsidRDefault="00D44F72" w:rsidP="00FE3475">
            <w:pPr>
              <w:jc w:val="both"/>
              <w:rPr>
                <w:rFonts w:ascii="Century Gothic" w:hAnsi="Century Gothic"/>
                <w:color w:val="000000"/>
                <w:sz w:val="22"/>
                <w:szCs w:val="22"/>
              </w:rPr>
            </w:pPr>
            <w:r w:rsidRPr="00DF0CB8">
              <w:rPr>
                <w:rFonts w:ascii="Century Gothic" w:hAnsi="Century Gothic"/>
                <w:color w:val="000000"/>
                <w:sz w:val="22"/>
                <w:szCs w:val="22"/>
              </w:rPr>
              <w:t>*Note: You will be responsible for delivery of other agreed outcomes as part of the Probation and Performance Development System</w:t>
            </w:r>
          </w:p>
          <w:p w14:paraId="6E6A85AA" w14:textId="77777777" w:rsidR="00611AE8" w:rsidRPr="00DF0CB8" w:rsidRDefault="00611AE8" w:rsidP="003864D3">
            <w:pPr>
              <w:jc w:val="both"/>
              <w:rPr>
                <w:rFonts w:ascii="Century Gothic" w:hAnsi="Century Gothic" w:cs="Arial"/>
                <w:color w:val="333333"/>
                <w:sz w:val="22"/>
                <w:szCs w:val="22"/>
              </w:rPr>
            </w:pPr>
          </w:p>
        </w:tc>
      </w:tr>
      <w:tr w:rsidR="00A86510" w:rsidRPr="00DF0CB8" w14:paraId="54187A88"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3A87142C" w14:textId="77777777" w:rsidR="009977AA" w:rsidRPr="00DF0CB8" w:rsidRDefault="009977AA" w:rsidP="009977AA">
            <w:pPr>
              <w:jc w:val="both"/>
              <w:rPr>
                <w:rFonts w:ascii="Century Gothic" w:hAnsi="Century Gothic" w:cs="Arial"/>
                <w:b/>
                <w:bCs/>
                <w:sz w:val="22"/>
                <w:szCs w:val="22"/>
              </w:rPr>
            </w:pPr>
            <w:r w:rsidRPr="00DF0CB8">
              <w:rPr>
                <w:rFonts w:ascii="Century Gothic" w:hAnsi="Century Gothic" w:cs="Arial"/>
                <w:b/>
                <w:bCs/>
                <w:sz w:val="22"/>
                <w:szCs w:val="22"/>
              </w:rPr>
              <w:lastRenderedPageBreak/>
              <w:t>Competencies</w:t>
            </w:r>
          </w:p>
          <w:p w14:paraId="6B1DA7F6" w14:textId="77777777" w:rsidR="00611AE8" w:rsidRPr="00DF0CB8" w:rsidRDefault="00611AE8" w:rsidP="003864D3">
            <w:pPr>
              <w:shd w:val="clear" w:color="auto" w:fill="FFFF99"/>
              <w:jc w:val="both"/>
              <w:rPr>
                <w:rFonts w:ascii="Century Gothic" w:hAnsi="Century Gothic" w:cs="Arial"/>
                <w:b/>
                <w:bCs/>
                <w:sz w:val="22"/>
                <w:szCs w:val="22"/>
                <w:highlight w:val="lightGray"/>
              </w:rPr>
            </w:pPr>
          </w:p>
          <w:p w14:paraId="6BC1693F" w14:textId="77777777" w:rsidR="00611AE8" w:rsidRPr="00DF0CB8" w:rsidRDefault="00611AE8" w:rsidP="003864D3">
            <w:pPr>
              <w:shd w:val="clear" w:color="auto" w:fill="FFFF99"/>
              <w:jc w:val="both"/>
              <w:rPr>
                <w:rFonts w:ascii="Century Gothic" w:hAnsi="Century Gothic" w:cs="Arial"/>
                <w:b/>
                <w:bCs/>
                <w:sz w:val="22"/>
                <w:szCs w:val="22"/>
                <w:highlight w:val="lightGray"/>
              </w:rPr>
            </w:pPr>
          </w:p>
          <w:p w14:paraId="75EF90D7" w14:textId="77777777" w:rsidR="00611AE8" w:rsidRPr="00DF0CB8" w:rsidRDefault="00611AE8" w:rsidP="003864D3">
            <w:pPr>
              <w:shd w:val="clear" w:color="auto" w:fill="FFFF99"/>
              <w:jc w:val="both"/>
              <w:rPr>
                <w:rFonts w:ascii="Century Gothic" w:hAnsi="Century Gothic" w:cs="Arial"/>
                <w:b/>
                <w:bCs/>
                <w:sz w:val="22"/>
                <w:szCs w:val="22"/>
                <w:highlight w:val="lightGray"/>
              </w:rPr>
            </w:pPr>
          </w:p>
          <w:p w14:paraId="02948B29" w14:textId="77777777" w:rsidR="00611AE8" w:rsidRPr="00DF0CB8" w:rsidRDefault="00611AE8" w:rsidP="003864D3">
            <w:pPr>
              <w:jc w:val="both"/>
              <w:rPr>
                <w:rFonts w:ascii="Century Gothic" w:hAnsi="Century Gothic" w:cs="Arial"/>
                <w:b/>
                <w:bCs/>
                <w:sz w:val="22"/>
                <w:szCs w:val="22"/>
              </w:rPr>
            </w:pPr>
          </w:p>
        </w:tc>
        <w:tc>
          <w:tcPr>
            <w:tcW w:w="7220" w:type="dxa"/>
            <w:tcBorders>
              <w:top w:val="single" w:sz="6" w:space="0" w:color="auto"/>
              <w:left w:val="single" w:sz="6" w:space="0" w:color="auto"/>
              <w:bottom w:val="single" w:sz="6" w:space="0" w:color="auto"/>
              <w:right w:val="single" w:sz="6" w:space="0" w:color="auto"/>
            </w:tcBorders>
            <w:shd w:val="clear" w:color="auto" w:fill="FFFFFF"/>
          </w:tcPr>
          <w:p w14:paraId="17AB4B89" w14:textId="77777777" w:rsidR="00611AE8" w:rsidRPr="00DF0CB8" w:rsidRDefault="00611AE8" w:rsidP="003864D3">
            <w:pPr>
              <w:numPr>
                <w:ilvl w:val="0"/>
                <w:numId w:val="25"/>
              </w:numPr>
              <w:jc w:val="both"/>
              <w:rPr>
                <w:rFonts w:ascii="Century Gothic" w:hAnsi="Century Gothic"/>
                <w:sz w:val="22"/>
                <w:szCs w:val="22"/>
              </w:rPr>
            </w:pPr>
            <w:r w:rsidRPr="00DF0CB8">
              <w:rPr>
                <w:rFonts w:ascii="Century Gothic" w:hAnsi="Century Gothic"/>
                <w:sz w:val="22"/>
                <w:szCs w:val="22"/>
              </w:rPr>
              <w:t xml:space="preserve">Human Rights Based Approach </w:t>
            </w:r>
            <w:r w:rsidRPr="00DF0CB8">
              <w:rPr>
                <w:rFonts w:ascii="Century Gothic" w:hAnsi="Century Gothic"/>
                <w:sz w:val="22"/>
                <w:szCs w:val="22"/>
              </w:rPr>
              <w:tab/>
            </w:r>
            <w:r w:rsidRPr="00DF0CB8">
              <w:rPr>
                <w:rFonts w:ascii="Century Gothic" w:hAnsi="Century Gothic"/>
                <w:sz w:val="22"/>
                <w:szCs w:val="22"/>
              </w:rPr>
              <w:tab/>
            </w:r>
            <w:r w:rsidRPr="00DF0CB8">
              <w:rPr>
                <w:rFonts w:ascii="Century Gothic" w:hAnsi="Century Gothic"/>
                <w:sz w:val="22"/>
                <w:szCs w:val="22"/>
              </w:rPr>
              <w:tab/>
            </w:r>
          </w:p>
          <w:p w14:paraId="217D7D9F" w14:textId="77777777" w:rsidR="0083125E" w:rsidRPr="00DF0CB8" w:rsidRDefault="00611AE8" w:rsidP="003864D3">
            <w:pPr>
              <w:numPr>
                <w:ilvl w:val="0"/>
                <w:numId w:val="25"/>
              </w:numPr>
              <w:jc w:val="both"/>
              <w:rPr>
                <w:rFonts w:ascii="Century Gothic" w:hAnsi="Century Gothic"/>
                <w:sz w:val="22"/>
                <w:szCs w:val="22"/>
              </w:rPr>
            </w:pPr>
            <w:r w:rsidRPr="00DF0CB8">
              <w:rPr>
                <w:rFonts w:ascii="Century Gothic" w:hAnsi="Century Gothic"/>
                <w:sz w:val="22"/>
                <w:szCs w:val="22"/>
              </w:rPr>
              <w:t xml:space="preserve">Low Arousal Philosophy &amp; Practice </w:t>
            </w:r>
            <w:r w:rsidRPr="00DF0CB8">
              <w:rPr>
                <w:rFonts w:ascii="Century Gothic" w:hAnsi="Century Gothic"/>
                <w:sz w:val="22"/>
                <w:szCs w:val="22"/>
              </w:rPr>
              <w:tab/>
            </w:r>
            <w:r w:rsidRPr="00DF0CB8">
              <w:rPr>
                <w:rFonts w:ascii="Century Gothic" w:hAnsi="Century Gothic"/>
                <w:sz w:val="22"/>
                <w:szCs w:val="22"/>
              </w:rPr>
              <w:tab/>
            </w:r>
            <w:r w:rsidRPr="00DF0CB8">
              <w:rPr>
                <w:rFonts w:ascii="Century Gothic" w:hAnsi="Century Gothic"/>
                <w:sz w:val="22"/>
                <w:szCs w:val="22"/>
              </w:rPr>
              <w:tab/>
            </w:r>
          </w:p>
          <w:p w14:paraId="664905BD" w14:textId="77777777" w:rsidR="00611AE8" w:rsidRPr="00DF0CB8" w:rsidRDefault="0083125E" w:rsidP="003864D3">
            <w:pPr>
              <w:numPr>
                <w:ilvl w:val="0"/>
                <w:numId w:val="25"/>
              </w:numPr>
              <w:jc w:val="both"/>
              <w:rPr>
                <w:rFonts w:ascii="Century Gothic" w:hAnsi="Century Gothic"/>
                <w:sz w:val="22"/>
                <w:szCs w:val="22"/>
              </w:rPr>
            </w:pPr>
            <w:r w:rsidRPr="00DF0CB8">
              <w:rPr>
                <w:rFonts w:ascii="Century Gothic" w:hAnsi="Century Gothic"/>
                <w:sz w:val="22"/>
                <w:szCs w:val="22"/>
              </w:rPr>
              <w:t>Understanding of therapeutic re</w:t>
            </w:r>
            <w:r w:rsidR="0064544D" w:rsidRPr="00DF0CB8">
              <w:rPr>
                <w:rFonts w:ascii="Century Gothic" w:hAnsi="Century Gothic"/>
                <w:sz w:val="22"/>
                <w:szCs w:val="22"/>
              </w:rPr>
              <w:t>lat</w:t>
            </w:r>
            <w:r w:rsidRPr="00DF0CB8">
              <w:rPr>
                <w:rFonts w:ascii="Century Gothic" w:hAnsi="Century Gothic"/>
                <w:sz w:val="22"/>
                <w:szCs w:val="22"/>
              </w:rPr>
              <w:t>ionship</w:t>
            </w:r>
          </w:p>
          <w:p w14:paraId="1A6E20B8" w14:textId="77777777" w:rsidR="00611AE8" w:rsidRPr="00DF0CB8" w:rsidRDefault="00611AE8" w:rsidP="003864D3">
            <w:pPr>
              <w:numPr>
                <w:ilvl w:val="0"/>
                <w:numId w:val="25"/>
              </w:numPr>
              <w:jc w:val="both"/>
              <w:rPr>
                <w:rFonts w:ascii="Century Gothic" w:hAnsi="Century Gothic"/>
                <w:sz w:val="22"/>
                <w:szCs w:val="22"/>
              </w:rPr>
            </w:pPr>
            <w:r w:rsidRPr="00DF0CB8">
              <w:rPr>
                <w:rFonts w:ascii="Century Gothic" w:hAnsi="Century Gothic"/>
                <w:sz w:val="22"/>
                <w:szCs w:val="22"/>
              </w:rPr>
              <w:t xml:space="preserve">Resilience, Positive Attitude &amp; Openness to Change </w:t>
            </w:r>
            <w:r w:rsidRPr="00DF0CB8">
              <w:rPr>
                <w:rFonts w:ascii="Century Gothic" w:hAnsi="Century Gothic"/>
                <w:sz w:val="22"/>
                <w:szCs w:val="22"/>
              </w:rPr>
              <w:tab/>
            </w:r>
          </w:p>
          <w:p w14:paraId="0DE9EC64" w14:textId="77777777" w:rsidR="00611AE8" w:rsidRPr="00DF0CB8" w:rsidRDefault="00611AE8" w:rsidP="003864D3">
            <w:pPr>
              <w:numPr>
                <w:ilvl w:val="0"/>
                <w:numId w:val="25"/>
              </w:numPr>
              <w:jc w:val="both"/>
              <w:rPr>
                <w:rFonts w:ascii="Century Gothic" w:hAnsi="Century Gothic"/>
                <w:sz w:val="22"/>
                <w:szCs w:val="22"/>
              </w:rPr>
            </w:pPr>
            <w:r w:rsidRPr="00DF0CB8">
              <w:rPr>
                <w:rFonts w:ascii="Century Gothic" w:hAnsi="Century Gothic"/>
                <w:sz w:val="22"/>
                <w:szCs w:val="22"/>
              </w:rPr>
              <w:t>Effective Communication &amp;</w:t>
            </w:r>
            <w:r w:rsidRPr="00DF0CB8">
              <w:rPr>
                <w:rFonts w:ascii="Century Gothic" w:hAnsi="Century Gothic"/>
                <w:color w:val="0070C0"/>
                <w:sz w:val="22"/>
                <w:szCs w:val="22"/>
              </w:rPr>
              <w:t xml:space="preserve"> </w:t>
            </w:r>
            <w:r w:rsidRPr="00DF0CB8">
              <w:rPr>
                <w:rFonts w:ascii="Century Gothic" w:hAnsi="Century Gothic"/>
                <w:sz w:val="22"/>
                <w:szCs w:val="22"/>
              </w:rPr>
              <w:t>Working Relationships</w:t>
            </w:r>
            <w:r w:rsidRPr="00DF0CB8" w:rsidDel="005029C3">
              <w:rPr>
                <w:rFonts w:ascii="Century Gothic" w:hAnsi="Century Gothic"/>
                <w:sz w:val="22"/>
                <w:szCs w:val="22"/>
              </w:rPr>
              <w:t xml:space="preserve"> </w:t>
            </w:r>
          </w:p>
          <w:p w14:paraId="621E7EFC" w14:textId="77777777" w:rsidR="00611AE8" w:rsidRPr="00DF0CB8" w:rsidRDefault="00611AE8" w:rsidP="003864D3">
            <w:pPr>
              <w:numPr>
                <w:ilvl w:val="0"/>
                <w:numId w:val="25"/>
              </w:numPr>
              <w:jc w:val="both"/>
              <w:rPr>
                <w:rFonts w:ascii="Century Gothic" w:hAnsi="Century Gothic"/>
                <w:sz w:val="22"/>
                <w:szCs w:val="22"/>
              </w:rPr>
            </w:pPr>
            <w:r w:rsidRPr="00DF0CB8">
              <w:rPr>
                <w:rFonts w:ascii="Century Gothic" w:hAnsi="Century Gothic"/>
                <w:sz w:val="22"/>
                <w:szCs w:val="22"/>
              </w:rPr>
              <w:lastRenderedPageBreak/>
              <w:t>Planning, Organising &amp; Prioritising</w:t>
            </w:r>
            <w:r w:rsidRPr="00DF0CB8" w:rsidDel="005029C3">
              <w:rPr>
                <w:rFonts w:ascii="Century Gothic" w:hAnsi="Century Gothic"/>
                <w:sz w:val="22"/>
                <w:szCs w:val="22"/>
              </w:rPr>
              <w:t xml:space="preserve"> </w:t>
            </w:r>
            <w:r w:rsidRPr="00DF0CB8">
              <w:rPr>
                <w:rFonts w:ascii="Century Gothic" w:hAnsi="Century Gothic"/>
                <w:sz w:val="22"/>
                <w:szCs w:val="22"/>
              </w:rPr>
              <w:tab/>
              <w:t xml:space="preserve"> </w:t>
            </w:r>
          </w:p>
          <w:p w14:paraId="46FA6E66" w14:textId="77777777" w:rsidR="00611AE8" w:rsidRPr="00DF0CB8" w:rsidRDefault="00611AE8" w:rsidP="003864D3">
            <w:pPr>
              <w:numPr>
                <w:ilvl w:val="0"/>
                <w:numId w:val="25"/>
              </w:numPr>
              <w:jc w:val="both"/>
              <w:rPr>
                <w:rFonts w:ascii="Century Gothic" w:hAnsi="Century Gothic"/>
                <w:sz w:val="22"/>
                <w:szCs w:val="22"/>
              </w:rPr>
            </w:pPr>
            <w:r w:rsidRPr="00DF0CB8">
              <w:rPr>
                <w:rFonts w:ascii="Century Gothic" w:hAnsi="Century Gothic"/>
                <w:sz w:val="22"/>
                <w:szCs w:val="22"/>
              </w:rPr>
              <w:t xml:space="preserve">Innovation, Creativity &amp; Problem </w:t>
            </w:r>
            <w:r w:rsidR="009977AA" w:rsidRPr="00DF0CB8">
              <w:rPr>
                <w:rFonts w:ascii="Century Gothic" w:hAnsi="Century Gothic"/>
                <w:sz w:val="22"/>
                <w:szCs w:val="22"/>
              </w:rPr>
              <w:t xml:space="preserve">Solving </w:t>
            </w:r>
          </w:p>
          <w:p w14:paraId="106A2BA1" w14:textId="77777777" w:rsidR="00611AE8" w:rsidRPr="00DF0CB8" w:rsidRDefault="00611AE8" w:rsidP="003864D3">
            <w:pPr>
              <w:numPr>
                <w:ilvl w:val="0"/>
                <w:numId w:val="25"/>
              </w:numPr>
              <w:jc w:val="both"/>
              <w:rPr>
                <w:rFonts w:ascii="Century Gothic" w:hAnsi="Century Gothic"/>
                <w:sz w:val="22"/>
                <w:szCs w:val="22"/>
              </w:rPr>
            </w:pPr>
            <w:r w:rsidRPr="00DF0CB8">
              <w:rPr>
                <w:rFonts w:ascii="Century Gothic" w:hAnsi="Century Gothic"/>
                <w:sz w:val="22"/>
                <w:szCs w:val="22"/>
              </w:rPr>
              <w:t xml:space="preserve">Professional Service Practice </w:t>
            </w:r>
          </w:p>
        </w:tc>
      </w:tr>
      <w:tr w:rsidR="008F46D2" w:rsidRPr="00DF0CB8" w14:paraId="6FF12358"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4A219257" w14:textId="77777777" w:rsidR="008F46D2" w:rsidRPr="00DF0CB8" w:rsidRDefault="008F46D2" w:rsidP="003864D3">
            <w:pPr>
              <w:jc w:val="both"/>
              <w:rPr>
                <w:rFonts w:ascii="Century Gothic" w:hAnsi="Century Gothic"/>
                <w:sz w:val="22"/>
                <w:szCs w:val="22"/>
              </w:rPr>
            </w:pPr>
            <w:r w:rsidRPr="00DF0CB8">
              <w:rPr>
                <w:rFonts w:ascii="Century Gothic" w:hAnsi="Century Gothic"/>
                <w:b/>
                <w:bCs/>
                <w:sz w:val="22"/>
                <w:szCs w:val="22"/>
              </w:rPr>
              <w:lastRenderedPageBreak/>
              <w:t>Essential Criteria</w:t>
            </w:r>
            <w:r w:rsidRPr="00DF0CB8">
              <w:rPr>
                <w:rFonts w:ascii="Century Gothic" w:hAnsi="Century Gothic"/>
                <w:sz w:val="22"/>
                <w:szCs w:val="22"/>
              </w:rPr>
              <w:t xml:space="preserve"> – to be assessed by CV</w:t>
            </w:r>
            <w:r w:rsidRPr="00DF0CB8">
              <w:rPr>
                <w:rFonts w:ascii="Century Gothic" w:hAnsi="Century Gothic"/>
                <w:sz w:val="22"/>
                <w:szCs w:val="22"/>
              </w:rPr>
              <w:tab/>
            </w:r>
          </w:p>
          <w:p w14:paraId="04F7F2C5" w14:textId="77777777" w:rsidR="008F46D2" w:rsidRPr="00DF0CB8" w:rsidRDefault="008F46D2" w:rsidP="003864D3">
            <w:pPr>
              <w:jc w:val="both"/>
              <w:rPr>
                <w:rFonts w:ascii="Century Gothic" w:hAnsi="Century Gothic" w:cs="Arial"/>
                <w:b/>
                <w:bCs/>
                <w:sz w:val="22"/>
                <w:szCs w:val="22"/>
              </w:rPr>
            </w:pPr>
          </w:p>
        </w:tc>
        <w:tc>
          <w:tcPr>
            <w:tcW w:w="7220" w:type="dxa"/>
            <w:tcBorders>
              <w:top w:val="single" w:sz="6" w:space="0" w:color="auto"/>
              <w:left w:val="single" w:sz="6" w:space="0" w:color="auto"/>
              <w:bottom w:val="single" w:sz="6" w:space="0" w:color="auto"/>
              <w:right w:val="single" w:sz="6" w:space="0" w:color="auto"/>
            </w:tcBorders>
            <w:shd w:val="clear" w:color="auto" w:fill="FFFFFF"/>
          </w:tcPr>
          <w:p w14:paraId="372916E8" w14:textId="77777777" w:rsidR="008F46D2" w:rsidRPr="00DF0CB8" w:rsidRDefault="008F46D2" w:rsidP="00170054">
            <w:pPr>
              <w:numPr>
                <w:ilvl w:val="0"/>
                <w:numId w:val="25"/>
              </w:numPr>
              <w:jc w:val="both"/>
              <w:rPr>
                <w:rFonts w:ascii="Century Gothic" w:hAnsi="Century Gothic"/>
                <w:sz w:val="22"/>
                <w:szCs w:val="22"/>
              </w:rPr>
            </w:pPr>
            <w:r w:rsidRPr="00DF0CB8">
              <w:rPr>
                <w:rFonts w:ascii="Century Gothic" w:hAnsi="Century Gothic"/>
                <w:sz w:val="22"/>
                <w:szCs w:val="22"/>
              </w:rPr>
              <w:t xml:space="preserve">A relevant third level qualification in </w:t>
            </w:r>
            <w:r w:rsidR="00170054" w:rsidRPr="00DF0CB8">
              <w:rPr>
                <w:rFonts w:ascii="Century Gothic" w:hAnsi="Century Gothic"/>
                <w:sz w:val="22"/>
                <w:szCs w:val="22"/>
              </w:rPr>
              <w:t xml:space="preserve">psychology </w:t>
            </w:r>
            <w:r w:rsidRPr="00DF0CB8">
              <w:rPr>
                <w:rFonts w:ascii="Century Gothic" w:hAnsi="Century Gothic"/>
                <w:sz w:val="22"/>
                <w:szCs w:val="22"/>
              </w:rPr>
              <w:t>or related field</w:t>
            </w:r>
          </w:p>
          <w:p w14:paraId="3E60839F" w14:textId="77777777" w:rsidR="00170054" w:rsidRPr="00DF0CB8" w:rsidRDefault="00170054" w:rsidP="00170054">
            <w:pPr>
              <w:numPr>
                <w:ilvl w:val="0"/>
                <w:numId w:val="25"/>
              </w:numPr>
              <w:rPr>
                <w:rFonts w:ascii="Century Gothic" w:hAnsi="Century Gothic" w:cs="Calibri"/>
                <w:bCs/>
                <w:sz w:val="22"/>
                <w:szCs w:val="22"/>
              </w:rPr>
            </w:pPr>
            <w:r w:rsidRPr="00DF0CB8">
              <w:rPr>
                <w:rFonts w:ascii="Century Gothic" w:hAnsi="Century Gothic" w:cs="Calibri"/>
                <w:bCs/>
                <w:sz w:val="22"/>
                <w:szCs w:val="22"/>
              </w:rPr>
              <w:t>A minimum of 1 years’ experience in an Intellectual Disability service for adults.</w:t>
            </w:r>
          </w:p>
          <w:p w14:paraId="17A62D3A" w14:textId="77777777" w:rsidR="00170054" w:rsidRPr="00DF0CB8" w:rsidRDefault="00170054" w:rsidP="00170054">
            <w:pPr>
              <w:numPr>
                <w:ilvl w:val="0"/>
                <w:numId w:val="25"/>
              </w:numPr>
              <w:jc w:val="both"/>
              <w:rPr>
                <w:rFonts w:ascii="Century Gothic" w:hAnsi="Century Gothic"/>
                <w:sz w:val="22"/>
                <w:szCs w:val="22"/>
              </w:rPr>
            </w:pPr>
            <w:r w:rsidRPr="00DF0CB8">
              <w:rPr>
                <w:rFonts w:ascii="Century Gothic" w:hAnsi="Century Gothic"/>
                <w:sz w:val="22"/>
                <w:szCs w:val="22"/>
              </w:rPr>
              <w:t>Demonstrated ability to support Adults with complex needs (mental health challenge and/or challenging behaviour) in community settings</w:t>
            </w:r>
          </w:p>
          <w:p w14:paraId="5D21C1F7" w14:textId="77777777" w:rsidR="00170054" w:rsidRPr="005324C8" w:rsidRDefault="00170054" w:rsidP="00170054">
            <w:pPr>
              <w:pStyle w:val="NormalWeb"/>
              <w:numPr>
                <w:ilvl w:val="0"/>
                <w:numId w:val="25"/>
              </w:numPr>
              <w:shd w:val="clear" w:color="auto" w:fill="FFFFFF"/>
              <w:spacing w:before="0" w:beforeAutospacing="0" w:after="0" w:afterAutospacing="0"/>
              <w:rPr>
                <w:rFonts w:ascii="Century Gothic" w:hAnsi="Century Gothic" w:cs="Calibri"/>
                <w:sz w:val="22"/>
                <w:szCs w:val="22"/>
              </w:rPr>
            </w:pPr>
            <w:r w:rsidRPr="00DF0CB8">
              <w:rPr>
                <w:rFonts w:ascii="Century Gothic" w:hAnsi="Century Gothic" w:cs="Calibri"/>
                <w:color w:val="242424"/>
                <w:sz w:val="22"/>
                <w:szCs w:val="22"/>
              </w:rPr>
              <w:t>Flexibility in order to meet the needs of the service.</w:t>
            </w:r>
          </w:p>
          <w:p w14:paraId="560BC16A" w14:textId="0F32213C" w:rsidR="005324C8" w:rsidRPr="00DF0CB8" w:rsidRDefault="005324C8" w:rsidP="00170054">
            <w:pPr>
              <w:pStyle w:val="NormalWeb"/>
              <w:numPr>
                <w:ilvl w:val="0"/>
                <w:numId w:val="25"/>
              </w:numPr>
              <w:shd w:val="clear" w:color="auto" w:fill="FFFFFF"/>
              <w:spacing w:before="0" w:beforeAutospacing="0" w:after="0" w:afterAutospacing="0"/>
              <w:rPr>
                <w:rFonts w:ascii="Century Gothic" w:hAnsi="Century Gothic" w:cs="Calibri"/>
                <w:sz w:val="22"/>
                <w:szCs w:val="22"/>
              </w:rPr>
            </w:pPr>
            <w:r>
              <w:rPr>
                <w:rFonts w:ascii="Century Gothic" w:hAnsi="Century Gothic" w:cs="Calibri"/>
                <w:color w:val="242424"/>
                <w:sz w:val="22"/>
                <w:szCs w:val="22"/>
              </w:rPr>
              <w:t xml:space="preserve">Ability to work on own initiative where required and might be a lone worker. </w:t>
            </w:r>
          </w:p>
          <w:p w14:paraId="731B0DE6" w14:textId="77777777" w:rsidR="008F46D2" w:rsidRPr="00DF0CB8" w:rsidRDefault="008F46D2" w:rsidP="00170054">
            <w:pPr>
              <w:ind w:left="720"/>
              <w:jc w:val="both"/>
              <w:rPr>
                <w:rFonts w:ascii="Century Gothic" w:hAnsi="Century Gothic"/>
                <w:b/>
                <w:bCs/>
                <w:sz w:val="22"/>
                <w:szCs w:val="22"/>
              </w:rPr>
            </w:pPr>
          </w:p>
        </w:tc>
      </w:tr>
      <w:tr w:rsidR="008F46D2" w:rsidRPr="00DF0CB8" w14:paraId="3CBC810E"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FFFF99"/>
          </w:tcPr>
          <w:p w14:paraId="10E5CB4D" w14:textId="77777777" w:rsidR="008F46D2" w:rsidRPr="00DF0CB8" w:rsidRDefault="008F46D2" w:rsidP="003864D3">
            <w:pPr>
              <w:jc w:val="both"/>
              <w:rPr>
                <w:rFonts w:ascii="Century Gothic" w:hAnsi="Century Gothic"/>
                <w:sz w:val="22"/>
                <w:szCs w:val="22"/>
              </w:rPr>
            </w:pPr>
            <w:r w:rsidRPr="00DF0CB8">
              <w:rPr>
                <w:rFonts w:ascii="Century Gothic" w:hAnsi="Century Gothic"/>
                <w:b/>
                <w:bCs/>
                <w:sz w:val="22"/>
                <w:szCs w:val="22"/>
              </w:rPr>
              <w:t>Desirable Criteria</w:t>
            </w:r>
            <w:r w:rsidRPr="00DF0CB8">
              <w:rPr>
                <w:rFonts w:ascii="Century Gothic" w:hAnsi="Century Gothic"/>
                <w:sz w:val="22"/>
                <w:szCs w:val="22"/>
              </w:rPr>
              <w:t xml:space="preserve"> </w:t>
            </w:r>
            <w:r w:rsidR="009977AA" w:rsidRPr="00DF0CB8">
              <w:rPr>
                <w:rFonts w:ascii="Century Gothic" w:hAnsi="Century Gothic"/>
                <w:sz w:val="22"/>
                <w:szCs w:val="22"/>
              </w:rPr>
              <w:t>- to</w:t>
            </w:r>
            <w:r w:rsidRPr="00DF0CB8">
              <w:rPr>
                <w:rFonts w:ascii="Century Gothic" w:hAnsi="Century Gothic"/>
                <w:sz w:val="22"/>
                <w:szCs w:val="22"/>
              </w:rPr>
              <w:t xml:space="preserve"> be assessed by CV</w:t>
            </w:r>
          </w:p>
          <w:p w14:paraId="5AB504D7" w14:textId="77777777" w:rsidR="008F46D2" w:rsidRPr="00DF0CB8" w:rsidRDefault="008F46D2" w:rsidP="003864D3">
            <w:pPr>
              <w:jc w:val="both"/>
              <w:rPr>
                <w:rFonts w:ascii="Century Gothic" w:hAnsi="Century Gothic"/>
                <w:sz w:val="22"/>
                <w:szCs w:val="22"/>
              </w:rPr>
            </w:pPr>
          </w:p>
        </w:tc>
        <w:tc>
          <w:tcPr>
            <w:tcW w:w="7220" w:type="dxa"/>
            <w:tcBorders>
              <w:top w:val="single" w:sz="6" w:space="0" w:color="auto"/>
              <w:left w:val="single" w:sz="6" w:space="0" w:color="auto"/>
              <w:bottom w:val="single" w:sz="6" w:space="0" w:color="auto"/>
              <w:right w:val="single" w:sz="6" w:space="0" w:color="auto"/>
            </w:tcBorders>
            <w:shd w:val="clear" w:color="auto" w:fill="FFFFFF"/>
          </w:tcPr>
          <w:p w14:paraId="6D878AF6" w14:textId="77777777" w:rsidR="00170054" w:rsidRPr="00DF0CB8" w:rsidRDefault="008F46D2" w:rsidP="00170054">
            <w:pPr>
              <w:numPr>
                <w:ilvl w:val="0"/>
                <w:numId w:val="25"/>
              </w:numPr>
              <w:jc w:val="both"/>
              <w:rPr>
                <w:rFonts w:ascii="Century Gothic" w:hAnsi="Century Gothic"/>
                <w:sz w:val="22"/>
                <w:szCs w:val="22"/>
              </w:rPr>
            </w:pPr>
            <w:r w:rsidRPr="00DF0CB8">
              <w:rPr>
                <w:rFonts w:ascii="Century Gothic" w:hAnsi="Century Gothic"/>
                <w:sz w:val="22"/>
                <w:szCs w:val="22"/>
              </w:rPr>
              <w:t>Experience in supporting people with Intellectual Disabilities and Autism through an autism/trauma/addiction informed approach.</w:t>
            </w:r>
          </w:p>
          <w:p w14:paraId="03EAFDED" w14:textId="77777777" w:rsidR="00170054" w:rsidRPr="00DF0CB8" w:rsidRDefault="00170054" w:rsidP="00170054">
            <w:pPr>
              <w:pStyle w:val="NormalWeb"/>
              <w:numPr>
                <w:ilvl w:val="0"/>
                <w:numId w:val="25"/>
              </w:numPr>
              <w:shd w:val="clear" w:color="auto" w:fill="FFFFFF"/>
              <w:spacing w:before="0" w:beforeAutospacing="0" w:after="0" w:afterAutospacing="0"/>
              <w:rPr>
                <w:rFonts w:ascii="Century Gothic" w:hAnsi="Century Gothic" w:cs="Calibri"/>
                <w:color w:val="242424"/>
                <w:sz w:val="22"/>
                <w:szCs w:val="22"/>
              </w:rPr>
            </w:pPr>
            <w:r w:rsidRPr="00DF0CB8">
              <w:rPr>
                <w:rFonts w:ascii="Century Gothic" w:hAnsi="Century Gothic" w:cs="Calibri"/>
                <w:color w:val="242424"/>
                <w:sz w:val="22"/>
                <w:szCs w:val="22"/>
              </w:rPr>
              <w:t>Good foundational understanding of psychological theories of stress, autism, trauma and attachment.</w:t>
            </w:r>
          </w:p>
          <w:p w14:paraId="691C18A1" w14:textId="77777777" w:rsidR="00170054" w:rsidRPr="00DF0CB8" w:rsidRDefault="008F46D2" w:rsidP="00170054">
            <w:pPr>
              <w:numPr>
                <w:ilvl w:val="0"/>
                <w:numId w:val="25"/>
              </w:numPr>
              <w:jc w:val="both"/>
              <w:rPr>
                <w:rFonts w:ascii="Century Gothic" w:hAnsi="Century Gothic"/>
                <w:sz w:val="22"/>
                <w:szCs w:val="22"/>
              </w:rPr>
            </w:pPr>
            <w:r w:rsidRPr="00DF0CB8">
              <w:rPr>
                <w:rFonts w:ascii="Century Gothic" w:hAnsi="Century Gothic"/>
                <w:sz w:val="22"/>
                <w:szCs w:val="22"/>
              </w:rPr>
              <w:t>Demonstrated ability to support Adults with complex needs (mental health challenge and/or challenging behaviour) in community settings</w:t>
            </w:r>
          </w:p>
          <w:p w14:paraId="75E9C6C8" w14:textId="77777777" w:rsidR="00170054" w:rsidRPr="00DF0CB8" w:rsidRDefault="008F46D2" w:rsidP="00170054">
            <w:pPr>
              <w:numPr>
                <w:ilvl w:val="0"/>
                <w:numId w:val="25"/>
              </w:numPr>
              <w:jc w:val="both"/>
              <w:rPr>
                <w:rFonts w:ascii="Century Gothic" w:hAnsi="Century Gothic"/>
                <w:sz w:val="22"/>
                <w:szCs w:val="22"/>
              </w:rPr>
            </w:pPr>
            <w:r w:rsidRPr="00DF0CB8">
              <w:rPr>
                <w:rFonts w:ascii="Century Gothic" w:hAnsi="Century Gothic"/>
                <w:sz w:val="22"/>
                <w:szCs w:val="22"/>
              </w:rPr>
              <w:t>Knowledge and experience of implementing National Standards and Regulations such as HIQA.</w:t>
            </w:r>
          </w:p>
          <w:p w14:paraId="247BCEE2" w14:textId="77777777" w:rsidR="00170054" w:rsidRPr="00DF0CB8" w:rsidRDefault="00170054" w:rsidP="00170054">
            <w:pPr>
              <w:numPr>
                <w:ilvl w:val="0"/>
                <w:numId w:val="25"/>
              </w:numPr>
              <w:jc w:val="both"/>
              <w:rPr>
                <w:rFonts w:ascii="Century Gothic" w:hAnsi="Century Gothic"/>
                <w:sz w:val="22"/>
                <w:szCs w:val="22"/>
              </w:rPr>
            </w:pPr>
            <w:r w:rsidRPr="00DF0CB8">
              <w:rPr>
                <w:rFonts w:ascii="Century Gothic" w:hAnsi="Century Gothic"/>
                <w:b/>
                <w:bCs/>
                <w:sz w:val="22"/>
                <w:szCs w:val="22"/>
              </w:rPr>
              <w:t>Have a full driver’s license</w:t>
            </w:r>
          </w:p>
        </w:tc>
      </w:tr>
      <w:tr w:rsidR="00A86510" w:rsidRPr="00DF0CB8" w14:paraId="6FA387F8" w14:textId="77777777" w:rsidTr="00403BE2">
        <w:tblPrEx>
          <w:tblCellMar>
            <w:top w:w="0" w:type="dxa"/>
            <w:bottom w:w="0" w:type="dxa"/>
          </w:tblCellMar>
        </w:tblPrEx>
        <w:tc>
          <w:tcPr>
            <w:tcW w:w="0" w:type="auto"/>
            <w:tcBorders>
              <w:top w:val="single" w:sz="6" w:space="0" w:color="auto"/>
              <w:left w:val="single" w:sz="6" w:space="0" w:color="auto"/>
              <w:bottom w:val="single" w:sz="6" w:space="0" w:color="auto"/>
              <w:right w:val="single" w:sz="6" w:space="0" w:color="auto"/>
            </w:tcBorders>
            <w:shd w:val="clear" w:color="auto" w:fill="BFBFBF"/>
          </w:tcPr>
          <w:p w14:paraId="26AFBE78" w14:textId="77777777" w:rsidR="00611AE8" w:rsidRPr="00DF0CB8" w:rsidRDefault="00611AE8" w:rsidP="003864D3">
            <w:pPr>
              <w:jc w:val="both"/>
              <w:rPr>
                <w:rFonts w:ascii="Century Gothic" w:hAnsi="Century Gothic" w:cs="Arial"/>
                <w:b/>
                <w:bCs/>
                <w:sz w:val="22"/>
                <w:szCs w:val="22"/>
              </w:rPr>
            </w:pPr>
          </w:p>
          <w:p w14:paraId="3F2AC6E7" w14:textId="77777777" w:rsidR="00611AE8" w:rsidRPr="00DF0CB8" w:rsidRDefault="00611AE8" w:rsidP="003864D3">
            <w:pPr>
              <w:jc w:val="both"/>
              <w:rPr>
                <w:rFonts w:ascii="Century Gothic" w:hAnsi="Century Gothic" w:cs="Arial"/>
                <w:b/>
                <w:bCs/>
                <w:sz w:val="22"/>
                <w:szCs w:val="22"/>
              </w:rPr>
            </w:pPr>
          </w:p>
          <w:p w14:paraId="671D666E" w14:textId="77777777" w:rsidR="00611AE8" w:rsidRPr="00DF0CB8" w:rsidRDefault="00611AE8" w:rsidP="003864D3">
            <w:pPr>
              <w:jc w:val="both"/>
              <w:rPr>
                <w:rFonts w:ascii="Century Gothic" w:hAnsi="Century Gothic" w:cs="Arial"/>
                <w:b/>
                <w:bCs/>
                <w:sz w:val="22"/>
                <w:szCs w:val="22"/>
              </w:rPr>
            </w:pPr>
            <w:r w:rsidRPr="00DF0CB8">
              <w:rPr>
                <w:rFonts w:ascii="Century Gothic" w:hAnsi="Century Gothic" w:cs="Arial"/>
                <w:b/>
                <w:bCs/>
                <w:sz w:val="22"/>
                <w:szCs w:val="22"/>
              </w:rPr>
              <w:t>Personal Profile</w:t>
            </w:r>
          </w:p>
          <w:p w14:paraId="6DEF73FB" w14:textId="77777777" w:rsidR="00611AE8" w:rsidRPr="00DF0CB8" w:rsidRDefault="00611AE8" w:rsidP="003864D3">
            <w:pPr>
              <w:jc w:val="both"/>
              <w:rPr>
                <w:rFonts w:ascii="Century Gothic" w:hAnsi="Century Gothic" w:cs="Arial"/>
                <w:b/>
                <w:bCs/>
                <w:sz w:val="22"/>
                <w:szCs w:val="22"/>
              </w:rPr>
            </w:pPr>
          </w:p>
          <w:p w14:paraId="16416537" w14:textId="77777777" w:rsidR="00611AE8" w:rsidRPr="00DF0CB8" w:rsidRDefault="00611AE8" w:rsidP="003864D3">
            <w:pPr>
              <w:jc w:val="both"/>
              <w:rPr>
                <w:rFonts w:ascii="Century Gothic" w:hAnsi="Century Gothic" w:cs="Arial"/>
                <w:b/>
                <w:bCs/>
                <w:sz w:val="22"/>
                <w:szCs w:val="22"/>
              </w:rPr>
            </w:pPr>
          </w:p>
        </w:tc>
        <w:tc>
          <w:tcPr>
            <w:tcW w:w="7220" w:type="dxa"/>
            <w:tcBorders>
              <w:top w:val="single" w:sz="6" w:space="0" w:color="auto"/>
              <w:left w:val="single" w:sz="6" w:space="0" w:color="auto"/>
              <w:bottom w:val="single" w:sz="6" w:space="0" w:color="auto"/>
              <w:right w:val="single" w:sz="6" w:space="0" w:color="auto"/>
            </w:tcBorders>
            <w:shd w:val="clear" w:color="auto" w:fill="FFFFFF"/>
          </w:tcPr>
          <w:p w14:paraId="65D49A5D" w14:textId="77777777" w:rsidR="00170054" w:rsidRPr="00DF0CB8" w:rsidRDefault="00170054" w:rsidP="00170054">
            <w:pPr>
              <w:ind w:left="720"/>
              <w:jc w:val="both"/>
              <w:rPr>
                <w:rFonts w:ascii="Century Gothic" w:hAnsi="Century Gothic" w:cs="Calibri"/>
                <w:bCs/>
                <w:sz w:val="22"/>
                <w:szCs w:val="22"/>
              </w:rPr>
            </w:pPr>
          </w:p>
          <w:p w14:paraId="2832C225"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Values and beliefs that are aligned with those of the Organisation </w:t>
            </w:r>
          </w:p>
          <w:p w14:paraId="3E4ECF8C" w14:textId="77777777" w:rsidR="00170054" w:rsidRPr="00DF0CB8" w:rsidRDefault="00170054" w:rsidP="00170054">
            <w:pPr>
              <w:ind w:left="720"/>
              <w:jc w:val="both"/>
              <w:rPr>
                <w:rFonts w:ascii="Century Gothic" w:hAnsi="Century Gothic" w:cs="Calibri"/>
                <w:bCs/>
                <w:sz w:val="22"/>
                <w:szCs w:val="22"/>
              </w:rPr>
            </w:pPr>
            <w:r w:rsidRPr="00DF0CB8">
              <w:rPr>
                <w:rFonts w:ascii="Century Gothic" w:hAnsi="Century Gothic" w:cs="Calibri"/>
                <w:bCs/>
                <w:sz w:val="22"/>
                <w:szCs w:val="22"/>
              </w:rPr>
              <w:t>such as the low arousal philosophy.</w:t>
            </w:r>
          </w:p>
          <w:p w14:paraId="707CF9FC"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Ability to develop positive relationships with people whose behaviour </w:t>
            </w:r>
          </w:p>
          <w:p w14:paraId="058F275F" w14:textId="77777777" w:rsidR="00170054" w:rsidRPr="00DF0CB8" w:rsidRDefault="00170054" w:rsidP="00170054">
            <w:pPr>
              <w:ind w:left="720"/>
              <w:jc w:val="both"/>
              <w:rPr>
                <w:rFonts w:ascii="Century Gothic" w:hAnsi="Century Gothic" w:cs="Calibri"/>
                <w:bCs/>
                <w:sz w:val="22"/>
                <w:szCs w:val="22"/>
              </w:rPr>
            </w:pPr>
            <w:r w:rsidRPr="00DF0CB8">
              <w:rPr>
                <w:rFonts w:ascii="Century Gothic" w:hAnsi="Century Gothic" w:cs="Calibri"/>
                <w:bCs/>
                <w:sz w:val="22"/>
                <w:szCs w:val="22"/>
              </w:rPr>
              <w:t>can challenge.</w:t>
            </w:r>
          </w:p>
          <w:p w14:paraId="5FE60D80"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Flexibility is essential to adapt your approach to meet individual needs. </w:t>
            </w:r>
          </w:p>
          <w:p w14:paraId="17A0C4DD"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Be highly organised and enthusiastic with a </w:t>
            </w:r>
            <w:r w:rsidR="00D07C65" w:rsidRPr="00DF0CB8">
              <w:rPr>
                <w:rFonts w:ascii="Century Gothic" w:hAnsi="Century Gothic" w:cs="Calibri"/>
                <w:bCs/>
                <w:sz w:val="22"/>
                <w:szCs w:val="22"/>
              </w:rPr>
              <w:t>hand</w:t>
            </w:r>
            <w:r w:rsidRPr="00DF0CB8">
              <w:rPr>
                <w:rFonts w:ascii="Century Gothic" w:hAnsi="Century Gothic" w:cs="Calibri"/>
                <w:bCs/>
                <w:sz w:val="22"/>
                <w:szCs w:val="22"/>
              </w:rPr>
              <w:t xml:space="preserve"> on, professional </w:t>
            </w:r>
          </w:p>
          <w:p w14:paraId="0DAD1234" w14:textId="77777777" w:rsidR="00170054" w:rsidRPr="00DF0CB8" w:rsidRDefault="00170054" w:rsidP="00170054">
            <w:pPr>
              <w:ind w:left="720"/>
              <w:jc w:val="both"/>
              <w:rPr>
                <w:rFonts w:ascii="Century Gothic" w:hAnsi="Century Gothic" w:cs="Calibri"/>
                <w:bCs/>
                <w:sz w:val="22"/>
                <w:szCs w:val="22"/>
              </w:rPr>
            </w:pPr>
            <w:r w:rsidRPr="00DF0CB8">
              <w:rPr>
                <w:rFonts w:ascii="Century Gothic" w:hAnsi="Century Gothic" w:cs="Calibri"/>
                <w:bCs/>
                <w:sz w:val="22"/>
                <w:szCs w:val="22"/>
              </w:rPr>
              <w:t xml:space="preserve">approach. </w:t>
            </w:r>
          </w:p>
          <w:p w14:paraId="43A0060B"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The ability to work on own initiative</w:t>
            </w:r>
          </w:p>
          <w:p w14:paraId="6D14B3D4"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Ability to be aware of and employ effective redirection strategies such as humour and think on the spot to resolve potentially challenging situations.</w:t>
            </w:r>
          </w:p>
          <w:p w14:paraId="4E43B211"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Capacity to reflect on self and understand the importance of your role </w:t>
            </w:r>
          </w:p>
          <w:p w14:paraId="16131F4E" w14:textId="77777777" w:rsidR="00170054" w:rsidRPr="00DF0CB8" w:rsidRDefault="00170054" w:rsidP="00170054">
            <w:pPr>
              <w:ind w:left="720"/>
              <w:jc w:val="both"/>
              <w:rPr>
                <w:rFonts w:ascii="Century Gothic" w:hAnsi="Century Gothic" w:cs="Calibri"/>
                <w:bCs/>
                <w:sz w:val="22"/>
                <w:szCs w:val="22"/>
              </w:rPr>
            </w:pPr>
            <w:r w:rsidRPr="00DF0CB8">
              <w:rPr>
                <w:rFonts w:ascii="Century Gothic" w:hAnsi="Century Gothic" w:cs="Calibri"/>
                <w:bCs/>
                <w:sz w:val="22"/>
                <w:szCs w:val="22"/>
              </w:rPr>
              <w:t>in supporting others to emotionally regulate.</w:t>
            </w:r>
          </w:p>
          <w:p w14:paraId="76A4A0BD"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Ability to use ideas such as unconditional positive regard and </w:t>
            </w:r>
          </w:p>
          <w:p w14:paraId="24B775B6" w14:textId="77777777" w:rsidR="00170054" w:rsidRPr="00DF0CB8" w:rsidRDefault="00170054" w:rsidP="00170054">
            <w:pPr>
              <w:ind w:left="720"/>
              <w:jc w:val="both"/>
              <w:rPr>
                <w:rFonts w:ascii="Century Gothic" w:hAnsi="Century Gothic" w:cs="Calibri"/>
                <w:bCs/>
                <w:sz w:val="22"/>
                <w:szCs w:val="22"/>
              </w:rPr>
            </w:pPr>
            <w:r w:rsidRPr="00DF0CB8">
              <w:rPr>
                <w:rFonts w:ascii="Century Gothic" w:hAnsi="Century Gothic" w:cs="Calibri"/>
                <w:bCs/>
                <w:sz w:val="22"/>
                <w:szCs w:val="22"/>
              </w:rPr>
              <w:t>comprehend psychological profile to inform approaches to work.</w:t>
            </w:r>
          </w:p>
          <w:p w14:paraId="2D2B951E"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Excellent verbal and written communication skills </w:t>
            </w:r>
          </w:p>
          <w:p w14:paraId="7C047D1B"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Be motivated, resilient and patient </w:t>
            </w:r>
          </w:p>
          <w:p w14:paraId="53407383"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Ability to work flexibly as a member of a team </w:t>
            </w:r>
          </w:p>
          <w:p w14:paraId="6A9C486C" w14:textId="77777777" w:rsidR="00170054" w:rsidRPr="00DF0CB8" w:rsidRDefault="00170054" w:rsidP="00170054">
            <w:pPr>
              <w:numPr>
                <w:ilvl w:val="0"/>
                <w:numId w:val="41"/>
              </w:numPr>
              <w:jc w:val="both"/>
              <w:rPr>
                <w:rFonts w:ascii="Century Gothic" w:hAnsi="Century Gothic" w:cs="Calibri"/>
                <w:bCs/>
                <w:sz w:val="22"/>
                <w:szCs w:val="22"/>
              </w:rPr>
            </w:pPr>
            <w:r w:rsidRPr="00DF0CB8">
              <w:rPr>
                <w:rFonts w:ascii="Century Gothic" w:hAnsi="Century Gothic" w:cs="Calibri"/>
                <w:bCs/>
                <w:sz w:val="22"/>
                <w:szCs w:val="22"/>
              </w:rPr>
              <w:t xml:space="preserve">Good administration and IT skills </w:t>
            </w:r>
          </w:p>
          <w:p w14:paraId="08933D4A" w14:textId="77777777" w:rsidR="00170054" w:rsidRPr="00DF0CB8" w:rsidRDefault="00170054" w:rsidP="00170054">
            <w:pPr>
              <w:numPr>
                <w:ilvl w:val="0"/>
                <w:numId w:val="42"/>
              </w:numPr>
              <w:jc w:val="both"/>
              <w:rPr>
                <w:rFonts w:ascii="Century Gothic" w:hAnsi="Century Gothic" w:cs="Calibri"/>
                <w:bCs/>
                <w:sz w:val="22"/>
                <w:szCs w:val="22"/>
              </w:rPr>
            </w:pPr>
            <w:r w:rsidRPr="00DF0CB8">
              <w:rPr>
                <w:rFonts w:ascii="Century Gothic" w:hAnsi="Century Gothic" w:cs="Calibri"/>
                <w:bCs/>
                <w:sz w:val="22"/>
                <w:szCs w:val="22"/>
              </w:rPr>
              <w:t>Good problem-solving skills</w:t>
            </w:r>
          </w:p>
          <w:p w14:paraId="13A3027F" w14:textId="77777777" w:rsidR="00A961D9" w:rsidRPr="00DF0CB8" w:rsidRDefault="00A961D9" w:rsidP="00170054">
            <w:pPr>
              <w:spacing w:before="100" w:beforeAutospacing="1" w:after="100" w:afterAutospacing="1"/>
              <w:ind w:left="720"/>
              <w:jc w:val="both"/>
              <w:rPr>
                <w:rFonts w:ascii="Century Gothic" w:hAnsi="Century Gothic" w:cs="Arial"/>
                <w:bCs/>
                <w:color w:val="FF0000"/>
                <w:sz w:val="22"/>
                <w:szCs w:val="22"/>
              </w:rPr>
            </w:pPr>
          </w:p>
        </w:tc>
      </w:tr>
    </w:tbl>
    <w:p w14:paraId="6FA41A05" w14:textId="77777777" w:rsidR="00F401D7" w:rsidRPr="00DF0CB8" w:rsidRDefault="00F401D7" w:rsidP="003864D3">
      <w:pPr>
        <w:widowControl w:val="0"/>
        <w:autoSpaceDE w:val="0"/>
        <w:autoSpaceDN w:val="0"/>
        <w:adjustRightInd w:val="0"/>
        <w:spacing w:before="36"/>
        <w:jc w:val="both"/>
        <w:rPr>
          <w:rFonts w:ascii="Century Gothic" w:hAnsi="Century Gothic" w:cs="Arial"/>
          <w:sz w:val="22"/>
          <w:szCs w:val="22"/>
        </w:rPr>
      </w:pPr>
      <w:r w:rsidRPr="00DF0CB8">
        <w:rPr>
          <w:rFonts w:ascii="Century Gothic" w:hAnsi="Century Gothic" w:cs="Arial"/>
          <w:bCs/>
          <w:sz w:val="22"/>
          <w:szCs w:val="22"/>
        </w:rPr>
        <w:lastRenderedPageBreak/>
        <w:t>This job description indicates the main functions and responsibilities of the post and is subject to review and amendment in the light of changing circumstances and may include other duties and responsibilities, as may be determined from time to time.</w:t>
      </w:r>
    </w:p>
    <w:sectPr w:rsidR="00F401D7" w:rsidRPr="00DF0CB8" w:rsidSect="00A53F96">
      <w:pgSz w:w="11906" w:h="16838"/>
      <w:pgMar w:top="709" w:right="1191" w:bottom="1418"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DEB9" w14:textId="77777777" w:rsidR="004A10F4" w:rsidRDefault="004A10F4">
      <w:r>
        <w:separator/>
      </w:r>
    </w:p>
  </w:endnote>
  <w:endnote w:type="continuationSeparator" w:id="0">
    <w:p w14:paraId="0EC4F7C3" w14:textId="77777777" w:rsidR="004A10F4" w:rsidRDefault="004A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D14B" w14:textId="77777777" w:rsidR="004A10F4" w:rsidRDefault="004A10F4">
      <w:r>
        <w:separator/>
      </w:r>
    </w:p>
  </w:footnote>
  <w:footnote w:type="continuationSeparator" w:id="0">
    <w:p w14:paraId="4B35E586" w14:textId="77777777" w:rsidR="004A10F4" w:rsidRDefault="004A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46E"/>
    <w:multiLevelType w:val="hybridMultilevel"/>
    <w:tmpl w:val="A5343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5876B6"/>
    <w:multiLevelType w:val="hybridMultilevel"/>
    <w:tmpl w:val="056EA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1106D"/>
    <w:multiLevelType w:val="hybridMultilevel"/>
    <w:tmpl w:val="CA0E2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55C24"/>
    <w:multiLevelType w:val="multilevel"/>
    <w:tmpl w:val="2888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F6035"/>
    <w:multiLevelType w:val="hybridMultilevel"/>
    <w:tmpl w:val="57025850"/>
    <w:lvl w:ilvl="0" w:tplc="82A807A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80D16"/>
    <w:multiLevelType w:val="hybridMultilevel"/>
    <w:tmpl w:val="5B22869A"/>
    <w:lvl w:ilvl="0" w:tplc="2598A638">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418A6"/>
    <w:multiLevelType w:val="hybridMultilevel"/>
    <w:tmpl w:val="931C3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5461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0964E1"/>
    <w:multiLevelType w:val="hybridMultilevel"/>
    <w:tmpl w:val="612C523A"/>
    <w:lvl w:ilvl="0" w:tplc="F9ACE052">
      <w:start w:val="1"/>
      <w:numFmt w:val="bullet"/>
      <w:lvlText w:val=""/>
      <w:lvlJc w:val="left"/>
      <w:pPr>
        <w:tabs>
          <w:tab w:val="num" w:pos="720"/>
        </w:tabs>
        <w:ind w:left="720" w:hanging="360"/>
      </w:pPr>
      <w:rPr>
        <w:rFonts w:ascii="Symbol" w:hAnsi="Symbol" w:hint="default"/>
        <w:color w:val="000000"/>
        <w:sz w:val="20"/>
      </w:rPr>
    </w:lvl>
    <w:lvl w:ilvl="1" w:tplc="1C9A9532">
      <w:start w:val="1"/>
      <w:numFmt w:val="decimal"/>
      <w:lvlText w:val="%2."/>
      <w:lvlJc w:val="left"/>
      <w:pPr>
        <w:tabs>
          <w:tab w:val="num" w:pos="1440"/>
        </w:tabs>
        <w:ind w:left="1440" w:hanging="360"/>
      </w:pPr>
    </w:lvl>
    <w:lvl w:ilvl="2" w:tplc="3424C6EC">
      <w:start w:val="1"/>
      <w:numFmt w:val="decimal"/>
      <w:lvlText w:val="%3."/>
      <w:lvlJc w:val="left"/>
      <w:pPr>
        <w:tabs>
          <w:tab w:val="num" w:pos="2160"/>
        </w:tabs>
        <w:ind w:left="2160" w:hanging="360"/>
      </w:pPr>
    </w:lvl>
    <w:lvl w:ilvl="3" w:tplc="D90A046A">
      <w:start w:val="1"/>
      <w:numFmt w:val="decimal"/>
      <w:lvlText w:val="%4."/>
      <w:lvlJc w:val="left"/>
      <w:pPr>
        <w:tabs>
          <w:tab w:val="num" w:pos="2880"/>
        </w:tabs>
        <w:ind w:left="2880" w:hanging="360"/>
      </w:pPr>
    </w:lvl>
    <w:lvl w:ilvl="4" w:tplc="C19ADD7C">
      <w:start w:val="1"/>
      <w:numFmt w:val="decimal"/>
      <w:lvlText w:val="%5."/>
      <w:lvlJc w:val="left"/>
      <w:pPr>
        <w:tabs>
          <w:tab w:val="num" w:pos="3600"/>
        </w:tabs>
        <w:ind w:left="3600" w:hanging="360"/>
      </w:pPr>
    </w:lvl>
    <w:lvl w:ilvl="5" w:tplc="88EE777C">
      <w:start w:val="1"/>
      <w:numFmt w:val="decimal"/>
      <w:lvlText w:val="%6."/>
      <w:lvlJc w:val="left"/>
      <w:pPr>
        <w:tabs>
          <w:tab w:val="num" w:pos="4320"/>
        </w:tabs>
        <w:ind w:left="4320" w:hanging="360"/>
      </w:pPr>
    </w:lvl>
    <w:lvl w:ilvl="6" w:tplc="400434A0">
      <w:start w:val="1"/>
      <w:numFmt w:val="decimal"/>
      <w:lvlText w:val="%7."/>
      <w:lvlJc w:val="left"/>
      <w:pPr>
        <w:tabs>
          <w:tab w:val="num" w:pos="5040"/>
        </w:tabs>
        <w:ind w:left="5040" w:hanging="360"/>
      </w:pPr>
    </w:lvl>
    <w:lvl w:ilvl="7" w:tplc="3742267E">
      <w:start w:val="1"/>
      <w:numFmt w:val="decimal"/>
      <w:lvlText w:val="%8."/>
      <w:lvlJc w:val="left"/>
      <w:pPr>
        <w:tabs>
          <w:tab w:val="num" w:pos="5760"/>
        </w:tabs>
        <w:ind w:left="5760" w:hanging="360"/>
      </w:pPr>
    </w:lvl>
    <w:lvl w:ilvl="8" w:tplc="1E1CA2FA">
      <w:start w:val="1"/>
      <w:numFmt w:val="decimal"/>
      <w:lvlText w:val="%9."/>
      <w:lvlJc w:val="left"/>
      <w:pPr>
        <w:tabs>
          <w:tab w:val="num" w:pos="6480"/>
        </w:tabs>
        <w:ind w:left="6480" w:hanging="360"/>
      </w:pPr>
    </w:lvl>
  </w:abstractNum>
  <w:abstractNum w:abstractNumId="9" w15:restartNumberingAfterBreak="0">
    <w:nsid w:val="222930AD"/>
    <w:multiLevelType w:val="multilevel"/>
    <w:tmpl w:val="740A45E4"/>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3600"/>
        </w:tabs>
        <w:ind w:left="3600" w:hanging="360"/>
      </w:pPr>
      <w:rPr>
        <w:rFonts w:ascii="Courier New" w:hAnsi="Courier New" w:cs="Courier New" w:hint="default"/>
        <w:color w:val="auto"/>
        <w:sz w:val="20"/>
        <w:szCs w:val="20"/>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64272A1"/>
    <w:multiLevelType w:val="hybridMultilevel"/>
    <w:tmpl w:val="D3D8C04E"/>
    <w:lvl w:ilvl="0" w:tplc="82A807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B5650"/>
    <w:multiLevelType w:val="hybridMultilevel"/>
    <w:tmpl w:val="EA16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5533D"/>
    <w:multiLevelType w:val="hybridMultilevel"/>
    <w:tmpl w:val="FFFFFFFF"/>
    <w:lvl w:ilvl="0" w:tplc="3A5C3452">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924282"/>
    <w:multiLevelType w:val="hybridMultilevel"/>
    <w:tmpl w:val="2D14B62E"/>
    <w:lvl w:ilvl="0" w:tplc="845C22CC">
      <w:start w:val="1"/>
      <w:numFmt w:val="bullet"/>
      <w:lvlText w:val=""/>
      <w:lvlJc w:val="left"/>
      <w:pPr>
        <w:tabs>
          <w:tab w:val="num" w:pos="720"/>
        </w:tabs>
        <w:ind w:left="720" w:hanging="360"/>
      </w:pPr>
      <w:rPr>
        <w:rFonts w:ascii="Symbol" w:hAnsi="Symbol" w:hint="default"/>
        <w:sz w:val="20"/>
        <w:szCs w:val="20"/>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21B94"/>
    <w:multiLevelType w:val="hybridMultilevel"/>
    <w:tmpl w:val="1196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568B8"/>
    <w:multiLevelType w:val="hybridMultilevel"/>
    <w:tmpl w:val="63F086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C09D4"/>
    <w:multiLevelType w:val="hybridMultilevel"/>
    <w:tmpl w:val="7EDC56F6"/>
    <w:lvl w:ilvl="0" w:tplc="82A807AA">
      <w:start w:val="1"/>
      <w:numFmt w:val="bullet"/>
      <w:lvlText w:val=""/>
      <w:lvlJc w:val="left"/>
      <w:pPr>
        <w:tabs>
          <w:tab w:val="num" w:pos="360"/>
        </w:tabs>
        <w:ind w:left="360" w:hanging="360"/>
      </w:pPr>
      <w:rPr>
        <w:rFonts w:ascii="Symbol" w:hAnsi="Symbol" w:hint="default"/>
        <w:color w:val="auto"/>
        <w:sz w:val="20"/>
        <w:szCs w:val="20"/>
      </w:rPr>
    </w:lvl>
    <w:lvl w:ilvl="1" w:tplc="78DE7A12">
      <w:start w:val="1"/>
      <w:numFmt w:val="bullet"/>
      <w:lvlText w:val="o"/>
      <w:lvlJc w:val="left"/>
      <w:pPr>
        <w:tabs>
          <w:tab w:val="num" w:pos="3600"/>
        </w:tabs>
        <w:ind w:left="3600" w:hanging="360"/>
      </w:pPr>
      <w:rPr>
        <w:rFonts w:ascii="Courier New" w:hAnsi="Courier New" w:cs="Courier New" w:hint="default"/>
        <w:b/>
        <w:color w:val="000000"/>
        <w:sz w:val="20"/>
        <w:szCs w:val="20"/>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3D52502"/>
    <w:multiLevelType w:val="hybridMultilevel"/>
    <w:tmpl w:val="C4D2481A"/>
    <w:lvl w:ilvl="0" w:tplc="8B5A760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13DED"/>
    <w:multiLevelType w:val="hybridMultilevel"/>
    <w:tmpl w:val="4156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C30EA"/>
    <w:multiLevelType w:val="hybridMultilevel"/>
    <w:tmpl w:val="827EA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04375"/>
    <w:multiLevelType w:val="hybridMultilevel"/>
    <w:tmpl w:val="5E28BDDE"/>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21" w15:restartNumberingAfterBreak="0">
    <w:nsid w:val="43071860"/>
    <w:multiLevelType w:val="hybridMultilevel"/>
    <w:tmpl w:val="BEE6FA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7E754B"/>
    <w:multiLevelType w:val="hybridMultilevel"/>
    <w:tmpl w:val="489AD0EA"/>
    <w:lvl w:ilvl="0" w:tplc="82A807AA">
      <w:start w:val="1"/>
      <w:numFmt w:val="bullet"/>
      <w:lvlText w:val=""/>
      <w:lvlJc w:val="left"/>
      <w:pPr>
        <w:tabs>
          <w:tab w:val="num" w:pos="720"/>
        </w:tabs>
        <w:ind w:left="720" w:hanging="360"/>
      </w:pPr>
      <w:rPr>
        <w:rFonts w:ascii="Symbol" w:hAnsi="Symbol" w:hint="default"/>
        <w:color w:val="auto"/>
        <w:sz w:val="20"/>
        <w:szCs w:val="20"/>
      </w:rPr>
    </w:lvl>
    <w:lvl w:ilvl="1" w:tplc="04090005">
      <w:start w:val="1"/>
      <w:numFmt w:val="bullet"/>
      <w:lvlText w:val=""/>
      <w:lvlJc w:val="left"/>
      <w:pPr>
        <w:tabs>
          <w:tab w:val="num" w:pos="3960"/>
        </w:tabs>
        <w:ind w:left="3960" w:hanging="360"/>
      </w:pPr>
      <w:rPr>
        <w:rFonts w:ascii="Wingdings" w:hAnsi="Wingdings" w:hint="default"/>
        <w:color w:val="auto"/>
        <w:sz w:val="20"/>
        <w:szCs w:val="20"/>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538551C9"/>
    <w:multiLevelType w:val="hybridMultilevel"/>
    <w:tmpl w:val="A1FA9A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6F001AF"/>
    <w:multiLevelType w:val="hybridMultilevel"/>
    <w:tmpl w:val="868E7BD8"/>
    <w:lvl w:ilvl="0" w:tplc="931C0EAE">
      <w:start w:val="1"/>
      <w:numFmt w:val="bullet"/>
      <w:lvlText w:val=""/>
      <w:lvlJc w:val="left"/>
      <w:pPr>
        <w:tabs>
          <w:tab w:val="num" w:pos="720"/>
        </w:tabs>
        <w:ind w:left="720" w:hanging="360"/>
      </w:pPr>
      <w:rPr>
        <w:rFonts w:ascii="Symbol" w:hAnsi="Symbol" w:hint="default"/>
        <w:sz w:val="20"/>
      </w:rPr>
    </w:lvl>
    <w:lvl w:ilvl="1" w:tplc="6EE6D078">
      <w:start w:val="1"/>
      <w:numFmt w:val="decimal"/>
      <w:lvlText w:val="%2."/>
      <w:lvlJc w:val="left"/>
      <w:pPr>
        <w:tabs>
          <w:tab w:val="num" w:pos="1440"/>
        </w:tabs>
        <w:ind w:left="1440" w:hanging="360"/>
      </w:pPr>
    </w:lvl>
    <w:lvl w:ilvl="2" w:tplc="2ABA6652">
      <w:start w:val="1"/>
      <w:numFmt w:val="decimal"/>
      <w:lvlText w:val="%3."/>
      <w:lvlJc w:val="left"/>
      <w:pPr>
        <w:tabs>
          <w:tab w:val="num" w:pos="2160"/>
        </w:tabs>
        <w:ind w:left="2160" w:hanging="360"/>
      </w:pPr>
    </w:lvl>
    <w:lvl w:ilvl="3" w:tplc="D1309656">
      <w:start w:val="1"/>
      <w:numFmt w:val="decimal"/>
      <w:lvlText w:val="%4."/>
      <w:lvlJc w:val="left"/>
      <w:pPr>
        <w:tabs>
          <w:tab w:val="num" w:pos="2880"/>
        </w:tabs>
        <w:ind w:left="2880" w:hanging="360"/>
      </w:pPr>
    </w:lvl>
    <w:lvl w:ilvl="4" w:tplc="E6AA9D70">
      <w:start w:val="1"/>
      <w:numFmt w:val="decimal"/>
      <w:lvlText w:val="%5."/>
      <w:lvlJc w:val="left"/>
      <w:pPr>
        <w:tabs>
          <w:tab w:val="num" w:pos="3600"/>
        </w:tabs>
        <w:ind w:left="3600" w:hanging="360"/>
      </w:pPr>
    </w:lvl>
    <w:lvl w:ilvl="5" w:tplc="45B81E78">
      <w:start w:val="1"/>
      <w:numFmt w:val="decimal"/>
      <w:lvlText w:val="%6."/>
      <w:lvlJc w:val="left"/>
      <w:pPr>
        <w:tabs>
          <w:tab w:val="num" w:pos="4320"/>
        </w:tabs>
        <w:ind w:left="4320" w:hanging="360"/>
      </w:pPr>
    </w:lvl>
    <w:lvl w:ilvl="6" w:tplc="6C94CFB0">
      <w:start w:val="1"/>
      <w:numFmt w:val="decimal"/>
      <w:lvlText w:val="%7."/>
      <w:lvlJc w:val="left"/>
      <w:pPr>
        <w:tabs>
          <w:tab w:val="num" w:pos="5040"/>
        </w:tabs>
        <w:ind w:left="5040" w:hanging="360"/>
      </w:pPr>
    </w:lvl>
    <w:lvl w:ilvl="7" w:tplc="3072FC48">
      <w:start w:val="1"/>
      <w:numFmt w:val="decimal"/>
      <w:lvlText w:val="%8."/>
      <w:lvlJc w:val="left"/>
      <w:pPr>
        <w:tabs>
          <w:tab w:val="num" w:pos="5760"/>
        </w:tabs>
        <w:ind w:left="5760" w:hanging="360"/>
      </w:pPr>
    </w:lvl>
    <w:lvl w:ilvl="8" w:tplc="F642062A">
      <w:start w:val="1"/>
      <w:numFmt w:val="decimal"/>
      <w:lvlText w:val="%9."/>
      <w:lvlJc w:val="left"/>
      <w:pPr>
        <w:tabs>
          <w:tab w:val="num" w:pos="6480"/>
        </w:tabs>
        <w:ind w:left="6480" w:hanging="360"/>
      </w:pPr>
    </w:lvl>
  </w:abstractNum>
  <w:abstractNum w:abstractNumId="25" w15:restartNumberingAfterBreak="0">
    <w:nsid w:val="58864A9F"/>
    <w:multiLevelType w:val="multilevel"/>
    <w:tmpl w:val="A9D6E1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1047A"/>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15:restartNumberingAfterBreak="0">
    <w:nsid w:val="5F144DE2"/>
    <w:multiLevelType w:val="hybridMultilevel"/>
    <w:tmpl w:val="146A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92197"/>
    <w:multiLevelType w:val="hybridMultilevel"/>
    <w:tmpl w:val="FFFFFFFF"/>
    <w:lvl w:ilvl="0" w:tplc="3A5C3452">
      <w:numFmt w:val="bullet"/>
      <w:lvlText w:val="•"/>
      <w:lvlJc w:val="left"/>
      <w:pPr>
        <w:ind w:left="720" w:hanging="360"/>
      </w:pPr>
      <w:rPr>
        <w:rFonts w:ascii="Calibri" w:eastAsia="Times New Roman" w:hAnsi="Calibri"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865B28"/>
    <w:multiLevelType w:val="hybridMultilevel"/>
    <w:tmpl w:val="D444E1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6A1D85"/>
    <w:multiLevelType w:val="hybridMultilevel"/>
    <w:tmpl w:val="7ABE3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D7332"/>
    <w:multiLevelType w:val="hybridMultilevel"/>
    <w:tmpl w:val="F7120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B80587"/>
    <w:multiLevelType w:val="hybridMultilevel"/>
    <w:tmpl w:val="94726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55B0D"/>
    <w:multiLevelType w:val="multilevel"/>
    <w:tmpl w:val="A9D6E1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C02D3"/>
    <w:multiLevelType w:val="multilevel"/>
    <w:tmpl w:val="D7D0CC00"/>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944E25"/>
    <w:multiLevelType w:val="multilevel"/>
    <w:tmpl w:val="489AD0E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3600"/>
        </w:tabs>
        <w:ind w:left="3600" w:hanging="360"/>
      </w:pPr>
      <w:rPr>
        <w:rFonts w:ascii="Wingdings" w:hAnsi="Wingdings" w:hint="default"/>
        <w:color w:val="auto"/>
        <w:sz w:val="20"/>
        <w:szCs w:val="20"/>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70024B30"/>
    <w:multiLevelType w:val="hybridMultilevel"/>
    <w:tmpl w:val="7DD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95A36"/>
    <w:multiLevelType w:val="hybridMultilevel"/>
    <w:tmpl w:val="2A185D1C"/>
    <w:lvl w:ilvl="0" w:tplc="82A807A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77A12EAF"/>
    <w:multiLevelType w:val="multilevel"/>
    <w:tmpl w:val="431E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83BA5"/>
    <w:multiLevelType w:val="hybridMultilevel"/>
    <w:tmpl w:val="DD9A0E30"/>
    <w:lvl w:ilvl="0" w:tplc="89D08C3E">
      <w:start w:val="1"/>
      <w:numFmt w:val="bullet"/>
      <w:lvlText w:val=""/>
      <w:lvlJc w:val="left"/>
      <w:pPr>
        <w:tabs>
          <w:tab w:val="num" w:pos="720"/>
        </w:tabs>
        <w:ind w:left="720" w:hanging="360"/>
      </w:pPr>
      <w:rPr>
        <w:rFonts w:ascii="Symbol" w:hAnsi="Symbol" w:hint="default"/>
        <w:sz w:val="20"/>
      </w:rPr>
    </w:lvl>
    <w:lvl w:ilvl="1" w:tplc="99283B8E">
      <w:start w:val="1"/>
      <w:numFmt w:val="decimal"/>
      <w:lvlText w:val="%2."/>
      <w:lvlJc w:val="left"/>
      <w:pPr>
        <w:tabs>
          <w:tab w:val="num" w:pos="1440"/>
        </w:tabs>
        <w:ind w:left="1440" w:hanging="360"/>
      </w:pPr>
    </w:lvl>
    <w:lvl w:ilvl="2" w:tplc="292CBFA0">
      <w:start w:val="1"/>
      <w:numFmt w:val="decimal"/>
      <w:lvlText w:val="%3."/>
      <w:lvlJc w:val="left"/>
      <w:pPr>
        <w:tabs>
          <w:tab w:val="num" w:pos="2160"/>
        </w:tabs>
        <w:ind w:left="2160" w:hanging="360"/>
      </w:pPr>
    </w:lvl>
    <w:lvl w:ilvl="3" w:tplc="ED5C8AA6">
      <w:start w:val="1"/>
      <w:numFmt w:val="decimal"/>
      <w:lvlText w:val="%4."/>
      <w:lvlJc w:val="left"/>
      <w:pPr>
        <w:tabs>
          <w:tab w:val="num" w:pos="2880"/>
        </w:tabs>
        <w:ind w:left="2880" w:hanging="360"/>
      </w:pPr>
    </w:lvl>
    <w:lvl w:ilvl="4" w:tplc="AA84395C">
      <w:start w:val="1"/>
      <w:numFmt w:val="decimal"/>
      <w:lvlText w:val="%5."/>
      <w:lvlJc w:val="left"/>
      <w:pPr>
        <w:tabs>
          <w:tab w:val="num" w:pos="3600"/>
        </w:tabs>
        <w:ind w:left="3600" w:hanging="360"/>
      </w:pPr>
    </w:lvl>
    <w:lvl w:ilvl="5" w:tplc="00F65F58">
      <w:start w:val="1"/>
      <w:numFmt w:val="decimal"/>
      <w:lvlText w:val="%6."/>
      <w:lvlJc w:val="left"/>
      <w:pPr>
        <w:tabs>
          <w:tab w:val="num" w:pos="4320"/>
        </w:tabs>
        <w:ind w:left="4320" w:hanging="360"/>
      </w:pPr>
    </w:lvl>
    <w:lvl w:ilvl="6" w:tplc="10CCA9AC">
      <w:start w:val="1"/>
      <w:numFmt w:val="decimal"/>
      <w:lvlText w:val="%7."/>
      <w:lvlJc w:val="left"/>
      <w:pPr>
        <w:tabs>
          <w:tab w:val="num" w:pos="5040"/>
        </w:tabs>
        <w:ind w:left="5040" w:hanging="360"/>
      </w:pPr>
    </w:lvl>
    <w:lvl w:ilvl="7" w:tplc="B456F742">
      <w:start w:val="1"/>
      <w:numFmt w:val="decimal"/>
      <w:lvlText w:val="%8."/>
      <w:lvlJc w:val="left"/>
      <w:pPr>
        <w:tabs>
          <w:tab w:val="num" w:pos="5760"/>
        </w:tabs>
        <w:ind w:left="5760" w:hanging="360"/>
      </w:pPr>
    </w:lvl>
    <w:lvl w:ilvl="8" w:tplc="43965B98">
      <w:start w:val="1"/>
      <w:numFmt w:val="decimal"/>
      <w:lvlText w:val="%9."/>
      <w:lvlJc w:val="left"/>
      <w:pPr>
        <w:tabs>
          <w:tab w:val="num" w:pos="6480"/>
        </w:tabs>
        <w:ind w:left="6480" w:hanging="360"/>
      </w:pPr>
    </w:lvl>
  </w:abstractNum>
  <w:abstractNum w:abstractNumId="40" w15:restartNumberingAfterBreak="0">
    <w:nsid w:val="7DA57DA3"/>
    <w:multiLevelType w:val="hybridMultilevel"/>
    <w:tmpl w:val="743493CC"/>
    <w:lvl w:ilvl="0" w:tplc="9F5AC63C">
      <w:start w:val="1"/>
      <w:numFmt w:val="bullet"/>
      <w:lvlText w:val=""/>
      <w:lvlJc w:val="left"/>
      <w:pPr>
        <w:tabs>
          <w:tab w:val="num" w:pos="720"/>
        </w:tabs>
        <w:ind w:left="720" w:hanging="360"/>
      </w:pPr>
      <w:rPr>
        <w:rFonts w:ascii="Symbol" w:hAnsi="Symbol" w:hint="default"/>
        <w:sz w:val="20"/>
      </w:rPr>
    </w:lvl>
    <w:lvl w:ilvl="1" w:tplc="8124CE4A">
      <w:start w:val="1"/>
      <w:numFmt w:val="decimal"/>
      <w:lvlText w:val="%2."/>
      <w:lvlJc w:val="left"/>
      <w:pPr>
        <w:tabs>
          <w:tab w:val="num" w:pos="1440"/>
        </w:tabs>
        <w:ind w:left="1440" w:hanging="360"/>
      </w:pPr>
    </w:lvl>
    <w:lvl w:ilvl="2" w:tplc="7E6A228E">
      <w:start w:val="1"/>
      <w:numFmt w:val="decimal"/>
      <w:lvlText w:val="%3."/>
      <w:lvlJc w:val="left"/>
      <w:pPr>
        <w:tabs>
          <w:tab w:val="num" w:pos="2160"/>
        </w:tabs>
        <w:ind w:left="2160" w:hanging="360"/>
      </w:pPr>
    </w:lvl>
    <w:lvl w:ilvl="3" w:tplc="087E28D0">
      <w:start w:val="1"/>
      <w:numFmt w:val="decimal"/>
      <w:lvlText w:val="%4."/>
      <w:lvlJc w:val="left"/>
      <w:pPr>
        <w:tabs>
          <w:tab w:val="num" w:pos="2880"/>
        </w:tabs>
        <w:ind w:left="2880" w:hanging="360"/>
      </w:pPr>
    </w:lvl>
    <w:lvl w:ilvl="4" w:tplc="383CA90A">
      <w:start w:val="1"/>
      <w:numFmt w:val="decimal"/>
      <w:lvlText w:val="%5."/>
      <w:lvlJc w:val="left"/>
      <w:pPr>
        <w:tabs>
          <w:tab w:val="num" w:pos="3600"/>
        </w:tabs>
        <w:ind w:left="3600" w:hanging="360"/>
      </w:pPr>
    </w:lvl>
    <w:lvl w:ilvl="5" w:tplc="67405944">
      <w:start w:val="1"/>
      <w:numFmt w:val="decimal"/>
      <w:lvlText w:val="%6."/>
      <w:lvlJc w:val="left"/>
      <w:pPr>
        <w:tabs>
          <w:tab w:val="num" w:pos="4320"/>
        </w:tabs>
        <w:ind w:left="4320" w:hanging="360"/>
      </w:pPr>
    </w:lvl>
    <w:lvl w:ilvl="6" w:tplc="E9C6E3E2">
      <w:start w:val="1"/>
      <w:numFmt w:val="decimal"/>
      <w:lvlText w:val="%7."/>
      <w:lvlJc w:val="left"/>
      <w:pPr>
        <w:tabs>
          <w:tab w:val="num" w:pos="5040"/>
        </w:tabs>
        <w:ind w:left="5040" w:hanging="360"/>
      </w:pPr>
    </w:lvl>
    <w:lvl w:ilvl="7" w:tplc="0938F84C">
      <w:start w:val="1"/>
      <w:numFmt w:val="decimal"/>
      <w:lvlText w:val="%8."/>
      <w:lvlJc w:val="left"/>
      <w:pPr>
        <w:tabs>
          <w:tab w:val="num" w:pos="5760"/>
        </w:tabs>
        <w:ind w:left="5760" w:hanging="360"/>
      </w:pPr>
    </w:lvl>
    <w:lvl w:ilvl="8" w:tplc="119295DC">
      <w:start w:val="1"/>
      <w:numFmt w:val="decimal"/>
      <w:lvlText w:val="%9."/>
      <w:lvlJc w:val="left"/>
      <w:pPr>
        <w:tabs>
          <w:tab w:val="num" w:pos="6480"/>
        </w:tabs>
        <w:ind w:left="6480" w:hanging="360"/>
      </w:pPr>
    </w:lvl>
  </w:abstractNum>
  <w:abstractNum w:abstractNumId="41" w15:restartNumberingAfterBreak="0">
    <w:nsid w:val="7DAB4DB4"/>
    <w:multiLevelType w:val="hybridMultilevel"/>
    <w:tmpl w:val="5E2C4F86"/>
    <w:lvl w:ilvl="0" w:tplc="289C300C">
      <w:start w:val="1"/>
      <w:numFmt w:val="bullet"/>
      <w:lvlText w:val=""/>
      <w:lvlJc w:val="left"/>
      <w:pPr>
        <w:tabs>
          <w:tab w:val="num" w:pos="720"/>
        </w:tabs>
        <w:ind w:left="720" w:hanging="360"/>
      </w:pPr>
      <w:rPr>
        <w:rFonts w:ascii="Symbol" w:hAnsi="Symbol" w:hint="default"/>
        <w:sz w:val="20"/>
      </w:rPr>
    </w:lvl>
    <w:lvl w:ilvl="1" w:tplc="C4626410">
      <w:start w:val="1"/>
      <w:numFmt w:val="decimal"/>
      <w:lvlText w:val="%2."/>
      <w:lvlJc w:val="left"/>
      <w:pPr>
        <w:tabs>
          <w:tab w:val="num" w:pos="1440"/>
        </w:tabs>
        <w:ind w:left="1440" w:hanging="360"/>
      </w:pPr>
    </w:lvl>
    <w:lvl w:ilvl="2" w:tplc="2206A352">
      <w:start w:val="1"/>
      <w:numFmt w:val="decimal"/>
      <w:lvlText w:val="%3."/>
      <w:lvlJc w:val="left"/>
      <w:pPr>
        <w:tabs>
          <w:tab w:val="num" w:pos="2160"/>
        </w:tabs>
        <w:ind w:left="2160" w:hanging="360"/>
      </w:pPr>
    </w:lvl>
    <w:lvl w:ilvl="3" w:tplc="1BD2BEEE">
      <w:start w:val="1"/>
      <w:numFmt w:val="decimal"/>
      <w:lvlText w:val="%4."/>
      <w:lvlJc w:val="left"/>
      <w:pPr>
        <w:tabs>
          <w:tab w:val="num" w:pos="2880"/>
        </w:tabs>
        <w:ind w:left="2880" w:hanging="360"/>
      </w:pPr>
    </w:lvl>
    <w:lvl w:ilvl="4" w:tplc="33A840BC">
      <w:start w:val="1"/>
      <w:numFmt w:val="decimal"/>
      <w:lvlText w:val="%5."/>
      <w:lvlJc w:val="left"/>
      <w:pPr>
        <w:tabs>
          <w:tab w:val="num" w:pos="3600"/>
        </w:tabs>
        <w:ind w:left="3600" w:hanging="360"/>
      </w:pPr>
    </w:lvl>
    <w:lvl w:ilvl="5" w:tplc="B8DE91FC">
      <w:start w:val="1"/>
      <w:numFmt w:val="decimal"/>
      <w:lvlText w:val="%6."/>
      <w:lvlJc w:val="left"/>
      <w:pPr>
        <w:tabs>
          <w:tab w:val="num" w:pos="4320"/>
        </w:tabs>
        <w:ind w:left="4320" w:hanging="360"/>
      </w:pPr>
    </w:lvl>
    <w:lvl w:ilvl="6" w:tplc="DE7A864C">
      <w:start w:val="1"/>
      <w:numFmt w:val="decimal"/>
      <w:lvlText w:val="%7."/>
      <w:lvlJc w:val="left"/>
      <w:pPr>
        <w:tabs>
          <w:tab w:val="num" w:pos="5040"/>
        </w:tabs>
        <w:ind w:left="5040" w:hanging="360"/>
      </w:pPr>
    </w:lvl>
    <w:lvl w:ilvl="7" w:tplc="7D4C506C">
      <w:start w:val="1"/>
      <w:numFmt w:val="decimal"/>
      <w:lvlText w:val="%8."/>
      <w:lvlJc w:val="left"/>
      <w:pPr>
        <w:tabs>
          <w:tab w:val="num" w:pos="5760"/>
        </w:tabs>
        <w:ind w:left="5760" w:hanging="360"/>
      </w:pPr>
    </w:lvl>
    <w:lvl w:ilvl="8" w:tplc="D6343874">
      <w:start w:val="1"/>
      <w:numFmt w:val="decimal"/>
      <w:lvlText w:val="%9."/>
      <w:lvlJc w:val="left"/>
      <w:pPr>
        <w:tabs>
          <w:tab w:val="num" w:pos="6480"/>
        </w:tabs>
        <w:ind w:left="6480" w:hanging="360"/>
      </w:pPr>
    </w:lvl>
  </w:abstractNum>
  <w:num w:numId="1" w16cid:durableId="1589273221">
    <w:abstractNumId w:val="37"/>
  </w:num>
  <w:num w:numId="2" w16cid:durableId="1416511735">
    <w:abstractNumId w:val="22"/>
  </w:num>
  <w:num w:numId="3" w16cid:durableId="2011060130">
    <w:abstractNumId w:val="20"/>
  </w:num>
  <w:num w:numId="4" w16cid:durableId="932278102">
    <w:abstractNumId w:val="17"/>
  </w:num>
  <w:num w:numId="5" w16cid:durableId="334846270">
    <w:abstractNumId w:val="1"/>
  </w:num>
  <w:num w:numId="6" w16cid:durableId="1998726532">
    <w:abstractNumId w:val="31"/>
  </w:num>
  <w:num w:numId="7" w16cid:durableId="1668556794">
    <w:abstractNumId w:val="38"/>
  </w:num>
  <w:num w:numId="8" w16cid:durableId="1646425433">
    <w:abstractNumId w:val="13"/>
  </w:num>
  <w:num w:numId="9" w16cid:durableId="605771411">
    <w:abstractNumId w:val="33"/>
  </w:num>
  <w:num w:numId="10" w16cid:durableId="546572072">
    <w:abstractNumId w:val="25"/>
  </w:num>
  <w:num w:numId="11" w16cid:durableId="1214581255">
    <w:abstractNumId w:val="30"/>
  </w:num>
  <w:num w:numId="12" w16cid:durableId="1511531300">
    <w:abstractNumId w:val="35"/>
  </w:num>
  <w:num w:numId="13" w16cid:durableId="1164589324">
    <w:abstractNumId w:val="16"/>
  </w:num>
  <w:num w:numId="14" w16cid:durableId="870071489">
    <w:abstractNumId w:val="9"/>
  </w:num>
  <w:num w:numId="15" w16cid:durableId="1731880209">
    <w:abstractNumId w:val="5"/>
  </w:num>
  <w:num w:numId="16" w16cid:durableId="110562119">
    <w:abstractNumId w:val="10"/>
  </w:num>
  <w:num w:numId="17" w16cid:durableId="1293708416">
    <w:abstractNumId w:val="27"/>
  </w:num>
  <w:num w:numId="18" w16cid:durableId="1107310139">
    <w:abstractNumId w:val="21"/>
  </w:num>
  <w:num w:numId="19" w16cid:durableId="899557783">
    <w:abstractNumId w:val="4"/>
  </w:num>
  <w:num w:numId="20" w16cid:durableId="1182932588">
    <w:abstractNumId w:val="19"/>
  </w:num>
  <w:num w:numId="21" w16cid:durableId="1376809335">
    <w:abstractNumId w:val="3"/>
  </w:num>
  <w:num w:numId="22" w16cid:durableId="1125347045">
    <w:abstractNumId w:val="6"/>
  </w:num>
  <w:num w:numId="23" w16cid:durableId="152334804">
    <w:abstractNumId w:val="15"/>
  </w:num>
  <w:num w:numId="24" w16cid:durableId="364596522">
    <w:abstractNumId w:val="34"/>
  </w:num>
  <w:num w:numId="25" w16cid:durableId="174999389">
    <w:abstractNumId w:val="14"/>
  </w:num>
  <w:num w:numId="26" w16cid:durableId="1974092012">
    <w:abstractNumId w:val="36"/>
  </w:num>
  <w:num w:numId="27" w16cid:durableId="1685202080">
    <w:abstractNumId w:val="18"/>
  </w:num>
  <w:num w:numId="28" w16cid:durableId="1473449726">
    <w:abstractNumId w:val="32"/>
  </w:num>
  <w:num w:numId="29" w16cid:durableId="13560814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27472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193774">
    <w:abstractNumId w:val="40"/>
  </w:num>
  <w:num w:numId="32" w16cid:durableId="122417424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1990871">
    <w:abstractNumId w:val="8"/>
  </w:num>
  <w:num w:numId="34" w16cid:durableId="795178249">
    <w:abstractNumId w:val="2"/>
  </w:num>
  <w:num w:numId="35" w16cid:durableId="415832613">
    <w:abstractNumId w:val="11"/>
  </w:num>
  <w:num w:numId="36" w16cid:durableId="651180621">
    <w:abstractNumId w:val="8"/>
  </w:num>
  <w:num w:numId="37" w16cid:durableId="1594585221">
    <w:abstractNumId w:val="0"/>
  </w:num>
  <w:num w:numId="38" w16cid:durableId="1712075915">
    <w:abstractNumId w:val="26"/>
  </w:num>
  <w:num w:numId="39" w16cid:durableId="2021735972">
    <w:abstractNumId w:val="23"/>
  </w:num>
  <w:num w:numId="40" w16cid:durableId="846988368">
    <w:abstractNumId w:val="7"/>
  </w:num>
  <w:num w:numId="41" w16cid:durableId="387732680">
    <w:abstractNumId w:val="12"/>
  </w:num>
  <w:num w:numId="42" w16cid:durableId="997002691">
    <w:abstractNumId w:val="28"/>
  </w:num>
  <w:num w:numId="43" w16cid:durableId="7226826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D5"/>
    <w:rsid w:val="00005D8C"/>
    <w:rsid w:val="00010A6B"/>
    <w:rsid w:val="00013635"/>
    <w:rsid w:val="00023E34"/>
    <w:rsid w:val="00027388"/>
    <w:rsid w:val="00030A06"/>
    <w:rsid w:val="0003148F"/>
    <w:rsid w:val="000409AF"/>
    <w:rsid w:val="000422B0"/>
    <w:rsid w:val="000471B4"/>
    <w:rsid w:val="00071131"/>
    <w:rsid w:val="00075EA5"/>
    <w:rsid w:val="0007729F"/>
    <w:rsid w:val="000829E0"/>
    <w:rsid w:val="00086AC7"/>
    <w:rsid w:val="00090477"/>
    <w:rsid w:val="00093678"/>
    <w:rsid w:val="00095C13"/>
    <w:rsid w:val="000A07BD"/>
    <w:rsid w:val="000A62D1"/>
    <w:rsid w:val="000B4B1B"/>
    <w:rsid w:val="000B6B20"/>
    <w:rsid w:val="000C158D"/>
    <w:rsid w:val="000C214F"/>
    <w:rsid w:val="000D20BD"/>
    <w:rsid w:val="000D48A3"/>
    <w:rsid w:val="000E2179"/>
    <w:rsid w:val="000E26CA"/>
    <w:rsid w:val="000E2C72"/>
    <w:rsid w:val="000F5527"/>
    <w:rsid w:val="000F5627"/>
    <w:rsid w:val="000F6D98"/>
    <w:rsid w:val="00110886"/>
    <w:rsid w:val="001129AA"/>
    <w:rsid w:val="001170A1"/>
    <w:rsid w:val="0013738A"/>
    <w:rsid w:val="00137A3B"/>
    <w:rsid w:val="0014305F"/>
    <w:rsid w:val="00143523"/>
    <w:rsid w:val="00144C13"/>
    <w:rsid w:val="0014749D"/>
    <w:rsid w:val="00150322"/>
    <w:rsid w:val="00170054"/>
    <w:rsid w:val="001722DF"/>
    <w:rsid w:val="00172684"/>
    <w:rsid w:val="00172CF6"/>
    <w:rsid w:val="001808E2"/>
    <w:rsid w:val="001855E9"/>
    <w:rsid w:val="001877AA"/>
    <w:rsid w:val="0019490A"/>
    <w:rsid w:val="00196016"/>
    <w:rsid w:val="001A207F"/>
    <w:rsid w:val="001A213C"/>
    <w:rsid w:val="001A3397"/>
    <w:rsid w:val="001A5D3D"/>
    <w:rsid w:val="001A6B87"/>
    <w:rsid w:val="001B0C13"/>
    <w:rsid w:val="001B3A47"/>
    <w:rsid w:val="001D09C3"/>
    <w:rsid w:val="001D4AF3"/>
    <w:rsid w:val="001D708D"/>
    <w:rsid w:val="001D7C38"/>
    <w:rsid w:val="001E12B1"/>
    <w:rsid w:val="001E14E8"/>
    <w:rsid w:val="00202A74"/>
    <w:rsid w:val="00202E70"/>
    <w:rsid w:val="00213FE4"/>
    <w:rsid w:val="00215427"/>
    <w:rsid w:val="002210CD"/>
    <w:rsid w:val="002261CD"/>
    <w:rsid w:val="0023046B"/>
    <w:rsid w:val="00230EA1"/>
    <w:rsid w:val="0024774E"/>
    <w:rsid w:val="00250E80"/>
    <w:rsid w:val="0026548E"/>
    <w:rsid w:val="00271A50"/>
    <w:rsid w:val="0027232B"/>
    <w:rsid w:val="002742CC"/>
    <w:rsid w:val="002766AC"/>
    <w:rsid w:val="002778F5"/>
    <w:rsid w:val="00283E36"/>
    <w:rsid w:val="00286273"/>
    <w:rsid w:val="00286909"/>
    <w:rsid w:val="002879E3"/>
    <w:rsid w:val="002939FE"/>
    <w:rsid w:val="002954F8"/>
    <w:rsid w:val="002975F7"/>
    <w:rsid w:val="002A3335"/>
    <w:rsid w:val="002A4394"/>
    <w:rsid w:val="002A5F6D"/>
    <w:rsid w:val="002B245E"/>
    <w:rsid w:val="002B269C"/>
    <w:rsid w:val="002B3D4C"/>
    <w:rsid w:val="002B3E9A"/>
    <w:rsid w:val="002B5CCF"/>
    <w:rsid w:val="002B6C8D"/>
    <w:rsid w:val="002C308F"/>
    <w:rsid w:val="002C4625"/>
    <w:rsid w:val="002D2C51"/>
    <w:rsid w:val="002D3BC1"/>
    <w:rsid w:val="002E2462"/>
    <w:rsid w:val="002E545E"/>
    <w:rsid w:val="002F68C4"/>
    <w:rsid w:val="00311477"/>
    <w:rsid w:val="00313A79"/>
    <w:rsid w:val="0031484B"/>
    <w:rsid w:val="00315666"/>
    <w:rsid w:val="00315ACB"/>
    <w:rsid w:val="003165F2"/>
    <w:rsid w:val="00317117"/>
    <w:rsid w:val="0032055A"/>
    <w:rsid w:val="003254BB"/>
    <w:rsid w:val="00327345"/>
    <w:rsid w:val="00332300"/>
    <w:rsid w:val="00334FC9"/>
    <w:rsid w:val="00340366"/>
    <w:rsid w:val="00344830"/>
    <w:rsid w:val="00351D83"/>
    <w:rsid w:val="00371B76"/>
    <w:rsid w:val="00374B85"/>
    <w:rsid w:val="00385562"/>
    <w:rsid w:val="003864D3"/>
    <w:rsid w:val="003A2611"/>
    <w:rsid w:val="003A50D5"/>
    <w:rsid w:val="003A6188"/>
    <w:rsid w:val="003B5D63"/>
    <w:rsid w:val="003C24BB"/>
    <w:rsid w:val="003C3A13"/>
    <w:rsid w:val="003C3A75"/>
    <w:rsid w:val="003D0FA5"/>
    <w:rsid w:val="003D5397"/>
    <w:rsid w:val="003F4D23"/>
    <w:rsid w:val="003F63F4"/>
    <w:rsid w:val="00400222"/>
    <w:rsid w:val="00402009"/>
    <w:rsid w:val="00403BE2"/>
    <w:rsid w:val="004054F2"/>
    <w:rsid w:val="004057C1"/>
    <w:rsid w:val="00420598"/>
    <w:rsid w:val="00420EA3"/>
    <w:rsid w:val="00422496"/>
    <w:rsid w:val="00434B2B"/>
    <w:rsid w:val="00435B45"/>
    <w:rsid w:val="00441FBE"/>
    <w:rsid w:val="00443EF5"/>
    <w:rsid w:val="00452D09"/>
    <w:rsid w:val="00453FC9"/>
    <w:rsid w:val="0045623B"/>
    <w:rsid w:val="00461102"/>
    <w:rsid w:val="0046281D"/>
    <w:rsid w:val="00462AC9"/>
    <w:rsid w:val="0046309B"/>
    <w:rsid w:val="0046533C"/>
    <w:rsid w:val="004665CF"/>
    <w:rsid w:val="0047448E"/>
    <w:rsid w:val="00476F4A"/>
    <w:rsid w:val="00476FA6"/>
    <w:rsid w:val="004776C9"/>
    <w:rsid w:val="00477835"/>
    <w:rsid w:val="00491887"/>
    <w:rsid w:val="0049359F"/>
    <w:rsid w:val="0049366A"/>
    <w:rsid w:val="00495242"/>
    <w:rsid w:val="00495FE9"/>
    <w:rsid w:val="004A10F4"/>
    <w:rsid w:val="004B5A5A"/>
    <w:rsid w:val="004C31CB"/>
    <w:rsid w:val="004C5D2D"/>
    <w:rsid w:val="004C75CE"/>
    <w:rsid w:val="004D0829"/>
    <w:rsid w:val="004D3855"/>
    <w:rsid w:val="004E45AF"/>
    <w:rsid w:val="004E4D90"/>
    <w:rsid w:val="004F08A9"/>
    <w:rsid w:val="004F0F81"/>
    <w:rsid w:val="004F3786"/>
    <w:rsid w:val="004F6C81"/>
    <w:rsid w:val="004F76A7"/>
    <w:rsid w:val="00504E57"/>
    <w:rsid w:val="00507D9C"/>
    <w:rsid w:val="005104CC"/>
    <w:rsid w:val="00512592"/>
    <w:rsid w:val="00517B88"/>
    <w:rsid w:val="00517CD7"/>
    <w:rsid w:val="0052189D"/>
    <w:rsid w:val="00523412"/>
    <w:rsid w:val="00523AB9"/>
    <w:rsid w:val="00531003"/>
    <w:rsid w:val="005324C8"/>
    <w:rsid w:val="00535020"/>
    <w:rsid w:val="005356C6"/>
    <w:rsid w:val="005372A7"/>
    <w:rsid w:val="00541138"/>
    <w:rsid w:val="00541EAC"/>
    <w:rsid w:val="00543235"/>
    <w:rsid w:val="00543DA5"/>
    <w:rsid w:val="0054653A"/>
    <w:rsid w:val="00553AD8"/>
    <w:rsid w:val="00553C0C"/>
    <w:rsid w:val="005571AF"/>
    <w:rsid w:val="00557E1E"/>
    <w:rsid w:val="00565523"/>
    <w:rsid w:val="005709BD"/>
    <w:rsid w:val="00583470"/>
    <w:rsid w:val="00585758"/>
    <w:rsid w:val="00586AC9"/>
    <w:rsid w:val="00590C0A"/>
    <w:rsid w:val="0059146F"/>
    <w:rsid w:val="00591974"/>
    <w:rsid w:val="00592052"/>
    <w:rsid w:val="00592329"/>
    <w:rsid w:val="0059288E"/>
    <w:rsid w:val="005A1C73"/>
    <w:rsid w:val="005A7D09"/>
    <w:rsid w:val="005B2747"/>
    <w:rsid w:val="005B2A6C"/>
    <w:rsid w:val="005C2FE5"/>
    <w:rsid w:val="005C3FF4"/>
    <w:rsid w:val="005C5827"/>
    <w:rsid w:val="005C5EFA"/>
    <w:rsid w:val="005C5F97"/>
    <w:rsid w:val="005C769C"/>
    <w:rsid w:val="005D178A"/>
    <w:rsid w:val="005E0AE1"/>
    <w:rsid w:val="005F66E0"/>
    <w:rsid w:val="005F7340"/>
    <w:rsid w:val="006027FD"/>
    <w:rsid w:val="00605ABC"/>
    <w:rsid w:val="00610563"/>
    <w:rsid w:val="00610814"/>
    <w:rsid w:val="006117FE"/>
    <w:rsid w:val="006119FB"/>
    <w:rsid w:val="00611AE8"/>
    <w:rsid w:val="006151FD"/>
    <w:rsid w:val="00617EFB"/>
    <w:rsid w:val="00627E6F"/>
    <w:rsid w:val="00630836"/>
    <w:rsid w:val="00634AFE"/>
    <w:rsid w:val="006367B4"/>
    <w:rsid w:val="00637BE7"/>
    <w:rsid w:val="00644543"/>
    <w:rsid w:val="0064544D"/>
    <w:rsid w:val="006508CC"/>
    <w:rsid w:val="00652197"/>
    <w:rsid w:val="0065685D"/>
    <w:rsid w:val="006661B7"/>
    <w:rsid w:val="0067555A"/>
    <w:rsid w:val="00681C2E"/>
    <w:rsid w:val="00682AC3"/>
    <w:rsid w:val="00687251"/>
    <w:rsid w:val="00690F0D"/>
    <w:rsid w:val="006949E0"/>
    <w:rsid w:val="006A11C0"/>
    <w:rsid w:val="006A468B"/>
    <w:rsid w:val="006A6463"/>
    <w:rsid w:val="006B0917"/>
    <w:rsid w:val="006B3EE3"/>
    <w:rsid w:val="006B5C37"/>
    <w:rsid w:val="006B6F4D"/>
    <w:rsid w:val="006C1988"/>
    <w:rsid w:val="006C28EF"/>
    <w:rsid w:val="006D4128"/>
    <w:rsid w:val="006D73EB"/>
    <w:rsid w:val="006E1385"/>
    <w:rsid w:val="006E2391"/>
    <w:rsid w:val="006E60C3"/>
    <w:rsid w:val="006F70ED"/>
    <w:rsid w:val="00707E3B"/>
    <w:rsid w:val="007135E1"/>
    <w:rsid w:val="00716138"/>
    <w:rsid w:val="007165E6"/>
    <w:rsid w:val="0072246C"/>
    <w:rsid w:val="00724337"/>
    <w:rsid w:val="007333A5"/>
    <w:rsid w:val="00747D2D"/>
    <w:rsid w:val="007514CC"/>
    <w:rsid w:val="00751BCF"/>
    <w:rsid w:val="0075482D"/>
    <w:rsid w:val="00763E62"/>
    <w:rsid w:val="00773782"/>
    <w:rsid w:val="00781A08"/>
    <w:rsid w:val="0079449B"/>
    <w:rsid w:val="00795ABB"/>
    <w:rsid w:val="00796BDD"/>
    <w:rsid w:val="007A35CF"/>
    <w:rsid w:val="007A452B"/>
    <w:rsid w:val="007A571B"/>
    <w:rsid w:val="007A6454"/>
    <w:rsid w:val="007B10B1"/>
    <w:rsid w:val="007B3B72"/>
    <w:rsid w:val="007B5ACD"/>
    <w:rsid w:val="007B68A4"/>
    <w:rsid w:val="007B6CD1"/>
    <w:rsid w:val="007C0ABF"/>
    <w:rsid w:val="007C1F5C"/>
    <w:rsid w:val="007C2775"/>
    <w:rsid w:val="007C404A"/>
    <w:rsid w:val="007D2C64"/>
    <w:rsid w:val="007D5B58"/>
    <w:rsid w:val="007D66EA"/>
    <w:rsid w:val="007E2FD8"/>
    <w:rsid w:val="007E6479"/>
    <w:rsid w:val="007F3BE1"/>
    <w:rsid w:val="007F3CF2"/>
    <w:rsid w:val="007F3E1A"/>
    <w:rsid w:val="007F60E6"/>
    <w:rsid w:val="008014D7"/>
    <w:rsid w:val="00801A84"/>
    <w:rsid w:val="008054DF"/>
    <w:rsid w:val="00806836"/>
    <w:rsid w:val="0081114B"/>
    <w:rsid w:val="008138B6"/>
    <w:rsid w:val="00817D8C"/>
    <w:rsid w:val="00823015"/>
    <w:rsid w:val="0082345F"/>
    <w:rsid w:val="0083125E"/>
    <w:rsid w:val="00834350"/>
    <w:rsid w:val="008343C9"/>
    <w:rsid w:val="00842E09"/>
    <w:rsid w:val="00850A38"/>
    <w:rsid w:val="00853564"/>
    <w:rsid w:val="00853A2C"/>
    <w:rsid w:val="00853CFB"/>
    <w:rsid w:val="00854406"/>
    <w:rsid w:val="00855BAE"/>
    <w:rsid w:val="008656BD"/>
    <w:rsid w:val="00872BA7"/>
    <w:rsid w:val="00874CE4"/>
    <w:rsid w:val="0087501A"/>
    <w:rsid w:val="00880D6F"/>
    <w:rsid w:val="008821E9"/>
    <w:rsid w:val="00885146"/>
    <w:rsid w:val="008A321D"/>
    <w:rsid w:val="008A5B8C"/>
    <w:rsid w:val="008B1E76"/>
    <w:rsid w:val="008B255D"/>
    <w:rsid w:val="008B3502"/>
    <w:rsid w:val="008C3D49"/>
    <w:rsid w:val="008C6FDD"/>
    <w:rsid w:val="008D0C47"/>
    <w:rsid w:val="008D7E41"/>
    <w:rsid w:val="008E4DC0"/>
    <w:rsid w:val="008E7985"/>
    <w:rsid w:val="008F2EC3"/>
    <w:rsid w:val="008F36B0"/>
    <w:rsid w:val="008F4314"/>
    <w:rsid w:val="008F46D2"/>
    <w:rsid w:val="008F4C71"/>
    <w:rsid w:val="00913B90"/>
    <w:rsid w:val="00915944"/>
    <w:rsid w:val="0091788E"/>
    <w:rsid w:val="00921C95"/>
    <w:rsid w:val="00925D14"/>
    <w:rsid w:val="009428AC"/>
    <w:rsid w:val="0096065F"/>
    <w:rsid w:val="009636AB"/>
    <w:rsid w:val="00972318"/>
    <w:rsid w:val="00972FFF"/>
    <w:rsid w:val="0097588E"/>
    <w:rsid w:val="00977FDE"/>
    <w:rsid w:val="00981BA9"/>
    <w:rsid w:val="00985CB0"/>
    <w:rsid w:val="00986130"/>
    <w:rsid w:val="00993B1E"/>
    <w:rsid w:val="00993B2A"/>
    <w:rsid w:val="009977AA"/>
    <w:rsid w:val="009979E1"/>
    <w:rsid w:val="009A4437"/>
    <w:rsid w:val="009A5E2F"/>
    <w:rsid w:val="009B02C0"/>
    <w:rsid w:val="009C5E28"/>
    <w:rsid w:val="009D01C0"/>
    <w:rsid w:val="009D04C4"/>
    <w:rsid w:val="009D0658"/>
    <w:rsid w:val="009D4550"/>
    <w:rsid w:val="009E506F"/>
    <w:rsid w:val="009F10B0"/>
    <w:rsid w:val="009F30B0"/>
    <w:rsid w:val="009F4B31"/>
    <w:rsid w:val="009F6CC9"/>
    <w:rsid w:val="009F7D77"/>
    <w:rsid w:val="00A135BB"/>
    <w:rsid w:val="00A13ECB"/>
    <w:rsid w:val="00A144E8"/>
    <w:rsid w:val="00A17030"/>
    <w:rsid w:val="00A24261"/>
    <w:rsid w:val="00A2753A"/>
    <w:rsid w:val="00A301AB"/>
    <w:rsid w:val="00A34651"/>
    <w:rsid w:val="00A42626"/>
    <w:rsid w:val="00A53F96"/>
    <w:rsid w:val="00A540B6"/>
    <w:rsid w:val="00A54507"/>
    <w:rsid w:val="00A6640F"/>
    <w:rsid w:val="00A71FE3"/>
    <w:rsid w:val="00A732A4"/>
    <w:rsid w:val="00A74D5A"/>
    <w:rsid w:val="00A77647"/>
    <w:rsid w:val="00A848BE"/>
    <w:rsid w:val="00A84F29"/>
    <w:rsid w:val="00A86510"/>
    <w:rsid w:val="00A92FA2"/>
    <w:rsid w:val="00A94813"/>
    <w:rsid w:val="00A961D9"/>
    <w:rsid w:val="00A96F50"/>
    <w:rsid w:val="00A97638"/>
    <w:rsid w:val="00A97D25"/>
    <w:rsid w:val="00AA7168"/>
    <w:rsid w:val="00AB17DD"/>
    <w:rsid w:val="00AC06C2"/>
    <w:rsid w:val="00AD0912"/>
    <w:rsid w:val="00AD539A"/>
    <w:rsid w:val="00AD5833"/>
    <w:rsid w:val="00AE1282"/>
    <w:rsid w:val="00AF00B3"/>
    <w:rsid w:val="00AF4BC1"/>
    <w:rsid w:val="00AF62C5"/>
    <w:rsid w:val="00B00583"/>
    <w:rsid w:val="00B0743F"/>
    <w:rsid w:val="00B11947"/>
    <w:rsid w:val="00B21157"/>
    <w:rsid w:val="00B22E84"/>
    <w:rsid w:val="00B2609C"/>
    <w:rsid w:val="00B2651E"/>
    <w:rsid w:val="00B374E7"/>
    <w:rsid w:val="00B414F9"/>
    <w:rsid w:val="00B5142C"/>
    <w:rsid w:val="00B553CB"/>
    <w:rsid w:val="00B57CFD"/>
    <w:rsid w:val="00B67766"/>
    <w:rsid w:val="00B71784"/>
    <w:rsid w:val="00B73213"/>
    <w:rsid w:val="00B87D42"/>
    <w:rsid w:val="00B91034"/>
    <w:rsid w:val="00B9213A"/>
    <w:rsid w:val="00B93329"/>
    <w:rsid w:val="00B93BCD"/>
    <w:rsid w:val="00B9471F"/>
    <w:rsid w:val="00B9585F"/>
    <w:rsid w:val="00BA47E8"/>
    <w:rsid w:val="00BB0466"/>
    <w:rsid w:val="00BB1CFA"/>
    <w:rsid w:val="00BB5339"/>
    <w:rsid w:val="00BC428C"/>
    <w:rsid w:val="00BC4F8E"/>
    <w:rsid w:val="00BC5454"/>
    <w:rsid w:val="00BC645A"/>
    <w:rsid w:val="00BC7DE9"/>
    <w:rsid w:val="00BD0E3A"/>
    <w:rsid w:val="00BD3D7B"/>
    <w:rsid w:val="00BD3F1F"/>
    <w:rsid w:val="00BD4924"/>
    <w:rsid w:val="00BD7E2C"/>
    <w:rsid w:val="00BE1E25"/>
    <w:rsid w:val="00BE6D32"/>
    <w:rsid w:val="00BE7071"/>
    <w:rsid w:val="00C00807"/>
    <w:rsid w:val="00C02931"/>
    <w:rsid w:val="00C02BFC"/>
    <w:rsid w:val="00C04CB7"/>
    <w:rsid w:val="00C174EE"/>
    <w:rsid w:val="00C212A1"/>
    <w:rsid w:val="00C23594"/>
    <w:rsid w:val="00C51AEB"/>
    <w:rsid w:val="00C5237B"/>
    <w:rsid w:val="00C52C8D"/>
    <w:rsid w:val="00C579D1"/>
    <w:rsid w:val="00C620E1"/>
    <w:rsid w:val="00C66D67"/>
    <w:rsid w:val="00C71664"/>
    <w:rsid w:val="00C83774"/>
    <w:rsid w:val="00C862FC"/>
    <w:rsid w:val="00C87658"/>
    <w:rsid w:val="00CA1FEF"/>
    <w:rsid w:val="00CA7CE9"/>
    <w:rsid w:val="00CB4A76"/>
    <w:rsid w:val="00CC4AF4"/>
    <w:rsid w:val="00CD1FD9"/>
    <w:rsid w:val="00CD564D"/>
    <w:rsid w:val="00CE08B2"/>
    <w:rsid w:val="00CF0F18"/>
    <w:rsid w:val="00CF47A9"/>
    <w:rsid w:val="00CF578A"/>
    <w:rsid w:val="00CF7500"/>
    <w:rsid w:val="00D05A49"/>
    <w:rsid w:val="00D07C65"/>
    <w:rsid w:val="00D12D0F"/>
    <w:rsid w:val="00D207FD"/>
    <w:rsid w:val="00D25884"/>
    <w:rsid w:val="00D32428"/>
    <w:rsid w:val="00D339D5"/>
    <w:rsid w:val="00D36C7F"/>
    <w:rsid w:val="00D37B10"/>
    <w:rsid w:val="00D44F72"/>
    <w:rsid w:val="00D47A98"/>
    <w:rsid w:val="00D559AC"/>
    <w:rsid w:val="00D57E21"/>
    <w:rsid w:val="00D60741"/>
    <w:rsid w:val="00D63154"/>
    <w:rsid w:val="00D64EE6"/>
    <w:rsid w:val="00D731C2"/>
    <w:rsid w:val="00D8036D"/>
    <w:rsid w:val="00D80986"/>
    <w:rsid w:val="00D93F76"/>
    <w:rsid w:val="00DA0111"/>
    <w:rsid w:val="00DA2453"/>
    <w:rsid w:val="00DA609C"/>
    <w:rsid w:val="00DA6A1D"/>
    <w:rsid w:val="00DA7543"/>
    <w:rsid w:val="00DB2F1B"/>
    <w:rsid w:val="00DB3DAE"/>
    <w:rsid w:val="00DB5418"/>
    <w:rsid w:val="00DB5DE6"/>
    <w:rsid w:val="00DB7CC4"/>
    <w:rsid w:val="00DC00AF"/>
    <w:rsid w:val="00DC176A"/>
    <w:rsid w:val="00DC1AEB"/>
    <w:rsid w:val="00DD0A83"/>
    <w:rsid w:val="00DD1A66"/>
    <w:rsid w:val="00DD4480"/>
    <w:rsid w:val="00DD606D"/>
    <w:rsid w:val="00DD71A1"/>
    <w:rsid w:val="00DE2EA4"/>
    <w:rsid w:val="00DF0CB8"/>
    <w:rsid w:val="00DF1A09"/>
    <w:rsid w:val="00E04ACC"/>
    <w:rsid w:val="00E12ED1"/>
    <w:rsid w:val="00E15BB2"/>
    <w:rsid w:val="00E163E7"/>
    <w:rsid w:val="00E170AC"/>
    <w:rsid w:val="00E2132B"/>
    <w:rsid w:val="00E21CB6"/>
    <w:rsid w:val="00E42998"/>
    <w:rsid w:val="00E4559E"/>
    <w:rsid w:val="00E46AA1"/>
    <w:rsid w:val="00E47451"/>
    <w:rsid w:val="00E5057B"/>
    <w:rsid w:val="00E546D8"/>
    <w:rsid w:val="00E553C9"/>
    <w:rsid w:val="00E5634E"/>
    <w:rsid w:val="00E608A2"/>
    <w:rsid w:val="00E66ABB"/>
    <w:rsid w:val="00E70A63"/>
    <w:rsid w:val="00E74040"/>
    <w:rsid w:val="00E7573A"/>
    <w:rsid w:val="00E8220A"/>
    <w:rsid w:val="00E846AE"/>
    <w:rsid w:val="00E9700F"/>
    <w:rsid w:val="00EB04BC"/>
    <w:rsid w:val="00EB30F0"/>
    <w:rsid w:val="00EC4D48"/>
    <w:rsid w:val="00ED220F"/>
    <w:rsid w:val="00ED2423"/>
    <w:rsid w:val="00EE3AC0"/>
    <w:rsid w:val="00EE5D68"/>
    <w:rsid w:val="00EF2610"/>
    <w:rsid w:val="00EF508F"/>
    <w:rsid w:val="00EF69DA"/>
    <w:rsid w:val="00F00C47"/>
    <w:rsid w:val="00F0518B"/>
    <w:rsid w:val="00F1082A"/>
    <w:rsid w:val="00F17DC1"/>
    <w:rsid w:val="00F21B75"/>
    <w:rsid w:val="00F23208"/>
    <w:rsid w:val="00F2484F"/>
    <w:rsid w:val="00F34233"/>
    <w:rsid w:val="00F34D21"/>
    <w:rsid w:val="00F3578D"/>
    <w:rsid w:val="00F37B50"/>
    <w:rsid w:val="00F401D7"/>
    <w:rsid w:val="00F50850"/>
    <w:rsid w:val="00F51AE6"/>
    <w:rsid w:val="00F54176"/>
    <w:rsid w:val="00F54CA7"/>
    <w:rsid w:val="00F56623"/>
    <w:rsid w:val="00F81B5F"/>
    <w:rsid w:val="00F82883"/>
    <w:rsid w:val="00F84220"/>
    <w:rsid w:val="00FA264F"/>
    <w:rsid w:val="00FB1EB3"/>
    <w:rsid w:val="00FB2EF7"/>
    <w:rsid w:val="00FB2F22"/>
    <w:rsid w:val="00FB56F7"/>
    <w:rsid w:val="00FC1B3D"/>
    <w:rsid w:val="00FC422F"/>
    <w:rsid w:val="00FD3C71"/>
    <w:rsid w:val="00FE3475"/>
    <w:rsid w:val="00FE6359"/>
    <w:rsid w:val="00FF02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475BB0"/>
  <w15:chartTrackingRefBased/>
  <w15:docId w15:val="{3C7838E1-AE57-4C44-9BAB-47A42E92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b/>
      <w:i/>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Univers" w:hAnsi="Univers"/>
      <w:b/>
      <w:sz w:val="18"/>
    </w:rPr>
  </w:style>
  <w:style w:type="paragraph" w:styleId="Heading4">
    <w:name w:val="heading 4"/>
    <w:basedOn w:val="Normal"/>
    <w:next w:val="Normal"/>
    <w:qFormat/>
    <w:pPr>
      <w:keepNext/>
      <w:shd w:val="pct10" w:color="auto" w:fill="auto"/>
      <w:outlineLvl w:val="3"/>
    </w:pPr>
    <w:rPr>
      <w:rFonts w:ascii="Univers" w:hAnsi="Univers"/>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Verdana" w:hAnsi="Verdana"/>
      <w:szCs w:val="24"/>
      <w:lang w:val="en-US"/>
    </w:rPr>
  </w:style>
  <w:style w:type="paragraph" w:styleId="BodyText2">
    <w:name w:val="Body Text 2"/>
    <w:basedOn w:val="Normal"/>
    <w:rPr>
      <w:rFonts w:ascii="Univers" w:hAnsi="Univers"/>
      <w:sz w:val="18"/>
    </w:rPr>
  </w:style>
  <w:style w:type="paragraph" w:styleId="BodyText3">
    <w:name w:val="Body Text 3"/>
    <w:basedOn w:val="Normal"/>
    <w:rsid w:val="00E4559E"/>
    <w:pPr>
      <w:spacing w:after="120"/>
    </w:pPr>
    <w:rPr>
      <w:sz w:val="16"/>
      <w:szCs w:val="16"/>
    </w:rPr>
  </w:style>
  <w:style w:type="paragraph" w:styleId="NormalWeb">
    <w:name w:val="Normal (Web)"/>
    <w:basedOn w:val="Normal"/>
    <w:uiPriority w:val="99"/>
    <w:rsid w:val="00172684"/>
    <w:pPr>
      <w:spacing w:before="100" w:beforeAutospacing="1" w:after="100" w:afterAutospacing="1"/>
    </w:pPr>
    <w:rPr>
      <w:sz w:val="24"/>
      <w:szCs w:val="24"/>
      <w:lang w:val="en-US"/>
    </w:rPr>
  </w:style>
  <w:style w:type="paragraph" w:styleId="ListParagraph">
    <w:name w:val="List Paragraph"/>
    <w:basedOn w:val="Normal"/>
    <w:uiPriority w:val="34"/>
    <w:qFormat/>
    <w:rsid w:val="00D80986"/>
    <w:pPr>
      <w:ind w:left="720"/>
    </w:pPr>
  </w:style>
  <w:style w:type="paragraph" w:styleId="BalloonText">
    <w:name w:val="Balloon Text"/>
    <w:basedOn w:val="Normal"/>
    <w:link w:val="BalloonTextChar"/>
    <w:rsid w:val="008F46D2"/>
    <w:rPr>
      <w:rFonts w:ascii="Segoe UI" w:hAnsi="Segoe UI" w:cs="Segoe UI"/>
      <w:sz w:val="18"/>
      <w:szCs w:val="18"/>
    </w:rPr>
  </w:style>
  <w:style w:type="character" w:customStyle="1" w:styleId="BalloonTextChar">
    <w:name w:val="Balloon Text Char"/>
    <w:link w:val="BalloonText"/>
    <w:rsid w:val="008F46D2"/>
    <w:rPr>
      <w:rFonts w:ascii="Segoe UI" w:hAnsi="Segoe UI" w:cs="Segoe UI"/>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8548">
      <w:bodyDiv w:val="1"/>
      <w:marLeft w:val="0"/>
      <w:marRight w:val="0"/>
      <w:marTop w:val="0"/>
      <w:marBottom w:val="0"/>
      <w:divBdr>
        <w:top w:val="none" w:sz="0" w:space="0" w:color="auto"/>
        <w:left w:val="none" w:sz="0" w:space="0" w:color="auto"/>
        <w:bottom w:val="none" w:sz="0" w:space="0" w:color="auto"/>
        <w:right w:val="none" w:sz="0" w:space="0" w:color="auto"/>
      </w:divBdr>
    </w:div>
    <w:div w:id="694311887">
      <w:bodyDiv w:val="1"/>
      <w:marLeft w:val="0"/>
      <w:marRight w:val="0"/>
      <w:marTop w:val="0"/>
      <w:marBottom w:val="0"/>
      <w:divBdr>
        <w:top w:val="none" w:sz="0" w:space="0" w:color="auto"/>
        <w:left w:val="none" w:sz="0" w:space="0" w:color="auto"/>
        <w:bottom w:val="none" w:sz="0" w:space="0" w:color="auto"/>
        <w:right w:val="none" w:sz="0" w:space="0" w:color="auto"/>
      </w:divBdr>
    </w:div>
    <w:div w:id="1434008919">
      <w:bodyDiv w:val="1"/>
      <w:marLeft w:val="0"/>
      <w:marRight w:val="0"/>
      <w:marTop w:val="0"/>
      <w:marBottom w:val="0"/>
      <w:divBdr>
        <w:top w:val="none" w:sz="0" w:space="0" w:color="auto"/>
        <w:left w:val="none" w:sz="0" w:space="0" w:color="auto"/>
        <w:bottom w:val="none" w:sz="0" w:space="0" w:color="auto"/>
        <w:right w:val="none" w:sz="0" w:space="0" w:color="auto"/>
      </w:divBdr>
    </w:div>
    <w:div w:id="1650936900">
      <w:bodyDiv w:val="1"/>
      <w:marLeft w:val="0"/>
      <w:marRight w:val="0"/>
      <w:marTop w:val="0"/>
      <w:marBottom w:val="0"/>
      <w:divBdr>
        <w:top w:val="none" w:sz="0" w:space="0" w:color="auto"/>
        <w:left w:val="none" w:sz="0" w:space="0" w:color="auto"/>
        <w:bottom w:val="none" w:sz="0" w:space="0" w:color="auto"/>
        <w:right w:val="none" w:sz="0" w:space="0" w:color="auto"/>
      </w:divBdr>
    </w:div>
    <w:div w:id="16764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97C8A61D0C64EACAA66B2AC282180" ma:contentTypeVersion="7" ma:contentTypeDescription="Create a new document." ma:contentTypeScope="" ma:versionID="52a56951111f5ee9466a9e0dbe26c0e5">
  <xsd:schema xmlns:xsd="http://www.w3.org/2001/XMLSchema" xmlns:xs="http://www.w3.org/2001/XMLSchema" xmlns:p="http://schemas.microsoft.com/office/2006/metadata/properties" xmlns:ns2="785b4673-0f6f-4b0f-b0bd-acd58e1eaa3d" xmlns:ns3="b7fec815-969f-4004-90fe-f252ca4d70ce" targetNamespace="http://schemas.microsoft.com/office/2006/metadata/properties" ma:root="true" ma:fieldsID="ef4f8d9913dcdc96a18868e9e35139cc" ns2:_="" ns3:_="">
    <xsd:import namespace="785b4673-0f6f-4b0f-b0bd-acd58e1eaa3d"/>
    <xsd:import namespace="b7fec815-969f-4004-90fe-f252ca4d7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b4673-0f6f-4b0f-b0bd-acd58e1ea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ec815-969f-4004-90fe-f252ca4d7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74A1B-99D9-4E2F-9B6B-9B9188093CD8}">
  <ds:schemaRefs>
    <ds:schemaRef ds:uri="http://schemas.microsoft.com/office/2006/metadata/longProperties"/>
  </ds:schemaRefs>
</ds:datastoreItem>
</file>

<file path=customXml/itemProps2.xml><?xml version="1.0" encoding="utf-8"?>
<ds:datastoreItem xmlns:ds="http://schemas.openxmlformats.org/officeDocument/2006/customXml" ds:itemID="{E7674738-E890-4E9E-8A49-AC68C0DE5B01}">
  <ds:schemaRefs>
    <ds:schemaRef ds:uri="http://schemas.microsoft.com/sharepoint/v3/contenttype/forms"/>
  </ds:schemaRefs>
</ds:datastoreItem>
</file>

<file path=customXml/itemProps3.xml><?xml version="1.0" encoding="utf-8"?>
<ds:datastoreItem xmlns:ds="http://schemas.openxmlformats.org/officeDocument/2006/customXml" ds:itemID="{4FC9B84C-6B1C-488F-A21D-960FE6580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b4673-0f6f-4b0f-b0bd-acd58e1eaa3d"/>
    <ds:schemaRef ds:uri="b7fec815-969f-4004-90fe-f252ca4d7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1A397-32AE-4A55-9C57-3CC35F8C15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6935</Characters>
  <Application>Microsoft Office Word</Application>
  <DocSecurity>4</DocSecurity>
  <Lines>239</Lines>
  <Paragraphs>104</Paragraphs>
  <ScaleCrop>false</ScaleCrop>
  <HeadingPairs>
    <vt:vector size="2" baseType="variant">
      <vt:variant>
        <vt:lpstr>Title</vt:lpstr>
      </vt:variant>
      <vt:variant>
        <vt:i4>1</vt:i4>
      </vt:variant>
    </vt:vector>
  </HeadingPairs>
  <TitlesOfParts>
    <vt:vector size="1" baseType="lpstr">
      <vt:lpstr>Position Description form</vt:lpstr>
    </vt:vector>
  </TitlesOfParts>
  <Company>Pacific Access Pty Ltd.</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form</dc:title>
  <dc:subject/>
  <dc:creator>Pacific Access Pty Ltd</dc:creator>
  <cp:keywords/>
  <dc:description/>
  <cp:lastModifiedBy>Radha Venkataraman</cp:lastModifiedBy>
  <cp:revision>2</cp:revision>
  <cp:lastPrinted>2019-09-13T14:38:00Z</cp:lastPrinted>
  <dcterms:created xsi:type="dcterms:W3CDTF">2026-01-20T18:51:00Z</dcterms:created>
  <dcterms:modified xsi:type="dcterms:W3CDTF">2026-01-20T18:51:00Z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1287232573</vt:i4>
  </property>
  <property fmtid="{D5CDD505-2E9C-101B-9397-08002B2CF9AE}" pid="3" name="ContentTypeId">
    <vt:lpwstr>0x01010011B8A128E2C2AE43B399366CB74CB73F</vt:lpwstr>
  </property>
  <property fmtid="{D5CDD505-2E9C-101B-9397-08002B2CF9AE}" pid="4" name="xd_Signature">
    <vt:lpwstr/>
  </property>
  <property fmtid="{D5CDD505-2E9C-101B-9397-08002B2CF9AE}" pid="5" name="display_urn:schemas-microsoft-com:office:office#Editor">
    <vt:lpwstr>Radha Venkataraman</vt:lpwstr>
  </property>
  <property fmtid="{D5CDD505-2E9C-101B-9397-08002B2CF9AE}" pid="6" name="Order">
    <vt:lpwstr>2124300.00000000</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Radha Venkataraman</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lcf76f155ced4ddcb4097134ff3c332f">
    <vt:lpwstr/>
  </property>
  <property fmtid="{D5CDD505-2E9C-101B-9397-08002B2CF9AE}" pid="15" name="TaxCatchAll">
    <vt:lpwstr/>
  </property>
</Properties>
</file>